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F02F7FC" w:rsidP="6C81132C" w:rsidRDefault="2F02F7FC" w14:paraId="3FCFDF7A" w14:textId="59E2DBA9">
      <w:pPr>
        <w:rPr>
          <w:rFonts w:ascii="Arial" w:hAnsi="Arial" w:eastAsia="Arial" w:cs="Arial"/>
          <w:noProof w:val="0"/>
          <w:color w:val="000000" w:themeColor="text1" w:themeTint="FF" w:themeShade="FF"/>
          <w:sz w:val="22"/>
          <w:szCs w:val="22"/>
          <w:lang w:val="en-US"/>
        </w:rPr>
      </w:pPr>
      <w:r w:rsidR="2F02F7FC">
        <w:drawing>
          <wp:inline wp14:editId="79E7DB6C" wp14:anchorId="0DD899C5">
            <wp:extent cx="1066800" cy="1009650"/>
            <wp:effectExtent l="0" t="0" r="0" b="0"/>
            <wp:docPr id="680135609" name="" title=""/>
            <wp:cNvGraphicFramePr>
              <a:graphicFrameLocks noChangeAspect="1"/>
            </wp:cNvGraphicFramePr>
            <a:graphic>
              <a:graphicData uri="http://schemas.openxmlformats.org/drawingml/2006/picture">
                <pic:pic>
                  <pic:nvPicPr>
                    <pic:cNvPr id="0" name=""/>
                    <pic:cNvPicPr/>
                  </pic:nvPicPr>
                  <pic:blipFill>
                    <a:blip r:embed="R0f5b1edf9143431d">
                      <a:extLst>
                        <a:ext xmlns:a="http://schemas.openxmlformats.org/drawingml/2006/main" uri="{28A0092B-C50C-407E-A947-70E740481C1C}">
                          <a14:useLocalDpi val="0"/>
                        </a:ext>
                      </a:extLst>
                    </a:blip>
                    <a:stretch>
                      <a:fillRect/>
                    </a:stretch>
                  </pic:blipFill>
                  <pic:spPr>
                    <a:xfrm>
                      <a:off x="0" y="0"/>
                      <a:ext cx="1066800" cy="1009650"/>
                    </a:xfrm>
                    <a:prstGeom prst="rect">
                      <a:avLst/>
                    </a:prstGeom>
                  </pic:spPr>
                </pic:pic>
              </a:graphicData>
            </a:graphic>
          </wp:inline>
        </w:drawing>
      </w:r>
    </w:p>
    <w:p w:rsidR="6C81132C" w:rsidP="6C81132C" w:rsidRDefault="6C81132C" w14:paraId="698C9745" w14:textId="5E819DDC">
      <w:pPr>
        <w:rPr>
          <w:rFonts w:ascii="Arial" w:hAnsi="Arial" w:eastAsia="Arial" w:cs="Arial"/>
          <w:noProof w:val="0"/>
          <w:color w:val="000000" w:themeColor="text1" w:themeTint="FF" w:themeShade="FF"/>
          <w:sz w:val="22"/>
          <w:szCs w:val="22"/>
          <w:lang w:val="en-US"/>
        </w:rPr>
      </w:pPr>
    </w:p>
    <w:p w:rsidR="2F02F7FC" w:rsidP="6C81132C" w:rsidRDefault="2F02F7FC" w14:paraId="22263A38" w14:textId="58F49B64">
      <w:pPr>
        <w:pStyle w:val="Normal"/>
        <w:rPr>
          <w:rFonts w:ascii="Arial" w:hAnsi="Arial" w:eastAsia="Arial" w:cs="Arial"/>
          <w:noProof w:val="0"/>
          <w:sz w:val="24"/>
          <w:szCs w:val="24"/>
          <w:lang w:val="en-US"/>
        </w:rPr>
      </w:pPr>
      <w:r w:rsidRPr="6C81132C" w:rsidR="2F02F7FC">
        <w:rPr>
          <w:rFonts w:ascii="Arial" w:hAnsi="Arial" w:eastAsia="Arial" w:cs="Arial"/>
          <w:b w:val="1"/>
          <w:bCs w:val="1"/>
          <w:noProof w:val="0"/>
          <w:sz w:val="24"/>
          <w:szCs w:val="24"/>
          <w:lang w:val="en-US"/>
        </w:rPr>
        <w:t>3.2 Killeen Early College High School Admissions Application 23-24</w:t>
      </w:r>
    </w:p>
    <w:p w:rsidR="6C81132C" w:rsidP="6C81132C" w:rsidRDefault="6C81132C" w14:paraId="552862B3" w14:textId="48F0021B">
      <w:pPr>
        <w:ind w:left="1440"/>
        <w:rPr>
          <w:rFonts w:ascii="Arial" w:hAnsi="Arial" w:eastAsia="Arial" w:cs="Arial"/>
          <w:noProof w:val="0"/>
          <w:sz w:val="24"/>
          <w:szCs w:val="24"/>
          <w:lang w:val="en-US"/>
        </w:rPr>
      </w:pPr>
    </w:p>
    <w:p w:rsidR="2F02F7FC" w:rsidP="6C81132C" w:rsidRDefault="2F02F7FC" w14:paraId="1D7FD7A9" w14:textId="09316C60">
      <w:pPr>
        <w:pStyle w:val="Normal"/>
        <w:ind w:left="0"/>
        <w:rPr>
          <w:rFonts w:ascii="Arial" w:hAnsi="Arial" w:eastAsia="Arial" w:cs="Arial"/>
          <w:noProof w:val="0"/>
          <w:color w:val="201F1E"/>
          <w:sz w:val="24"/>
          <w:szCs w:val="24"/>
          <w:lang w:val="en-US"/>
        </w:rPr>
      </w:pPr>
      <w:r w:rsidRPr="63475FFA" w:rsidR="2F02F7FC">
        <w:rPr>
          <w:rFonts w:ascii="Arial" w:hAnsi="Arial" w:eastAsia="Arial" w:cs="Arial"/>
          <w:noProof w:val="0"/>
          <w:color w:val="201F1E"/>
          <w:sz w:val="24"/>
          <w:szCs w:val="24"/>
          <w:lang w:val="en-US"/>
        </w:rPr>
        <w:t xml:space="preserve">Killeen Early High School's mission is to focus on giving students who are at-risk, low income and/or </w:t>
      </w:r>
      <w:r w:rsidRPr="63475FFA" w:rsidR="2F02F7FC">
        <w:rPr>
          <w:rFonts w:ascii="Arial" w:hAnsi="Arial" w:eastAsia="Arial" w:cs="Arial"/>
          <w:noProof w:val="0"/>
          <w:color w:val="201F1E"/>
          <w:sz w:val="24"/>
          <w:szCs w:val="24"/>
          <w:lang w:val="en-US"/>
        </w:rPr>
        <w:t>first-generation</w:t>
      </w:r>
      <w:r w:rsidRPr="63475FFA" w:rsidR="2F02F7FC">
        <w:rPr>
          <w:rFonts w:ascii="Arial" w:hAnsi="Arial" w:eastAsia="Arial" w:cs="Arial"/>
          <w:noProof w:val="0"/>
          <w:color w:val="201F1E"/>
          <w:sz w:val="24"/>
          <w:szCs w:val="24"/>
          <w:lang w:val="en-US"/>
        </w:rPr>
        <w:t xml:space="preserve"> college goers, as well as students who are historically </w:t>
      </w:r>
      <w:r w:rsidRPr="63475FFA" w:rsidR="2F02F7FC">
        <w:rPr>
          <w:rFonts w:ascii="Arial" w:hAnsi="Arial" w:eastAsia="Arial" w:cs="Arial"/>
          <w:noProof w:val="0"/>
          <w:color w:val="201F1E"/>
          <w:sz w:val="24"/>
          <w:szCs w:val="24"/>
          <w:lang w:val="en-US"/>
        </w:rPr>
        <w:t>underrepresented</w:t>
      </w:r>
      <w:r w:rsidRPr="63475FFA" w:rsidR="2F02F7FC">
        <w:rPr>
          <w:rFonts w:ascii="Arial" w:hAnsi="Arial" w:eastAsia="Arial" w:cs="Arial"/>
          <w:noProof w:val="0"/>
          <w:color w:val="201F1E"/>
          <w:sz w:val="24"/>
          <w:szCs w:val="24"/>
          <w:lang w:val="en-US"/>
        </w:rPr>
        <w:t xml:space="preserve"> in college courses an opportunity to earn college credit for free while attending high school. However, all students from all backgrounds are encouraged to apply and will be considered for admission. In accordance </w:t>
      </w:r>
      <w:r w:rsidRPr="63475FFA" w:rsidR="030E6601">
        <w:rPr>
          <w:rFonts w:ascii="Arial" w:hAnsi="Arial" w:eastAsia="Arial" w:cs="Arial"/>
          <w:noProof w:val="0"/>
          <w:color w:val="201F1E"/>
          <w:sz w:val="24"/>
          <w:szCs w:val="24"/>
          <w:lang w:val="en-US"/>
        </w:rPr>
        <w:t>with</w:t>
      </w:r>
      <w:r w:rsidRPr="63475FFA" w:rsidR="2F02F7FC">
        <w:rPr>
          <w:rFonts w:ascii="Arial" w:hAnsi="Arial" w:eastAsia="Arial" w:cs="Arial"/>
          <w:noProof w:val="0"/>
          <w:color w:val="201F1E"/>
          <w:sz w:val="24"/>
          <w:szCs w:val="24"/>
          <w:lang w:val="en-US"/>
        </w:rPr>
        <w:t xml:space="preserve"> Texas Education Agency rules for early college high schools (ECHS Blueprint, 2017) academics, discipline, and/or teacher recommendations cannot be considered in the selection process. Student </w:t>
      </w:r>
      <w:r w:rsidRPr="63475FFA" w:rsidR="2F02F7FC">
        <w:rPr>
          <w:rFonts w:ascii="Arial" w:hAnsi="Arial" w:eastAsia="Arial" w:cs="Arial"/>
          <w:noProof w:val="0"/>
          <w:color w:val="201F1E"/>
          <w:sz w:val="24"/>
          <w:szCs w:val="24"/>
          <w:lang w:val="en-US"/>
        </w:rPr>
        <w:t>selection</w:t>
      </w:r>
      <w:r w:rsidRPr="63475FFA" w:rsidR="2F02F7FC">
        <w:rPr>
          <w:rFonts w:ascii="Arial" w:hAnsi="Arial" w:eastAsia="Arial" w:cs="Arial"/>
          <w:noProof w:val="0"/>
          <w:color w:val="201F1E"/>
          <w:sz w:val="24"/>
          <w:szCs w:val="24"/>
          <w:lang w:val="en-US"/>
        </w:rPr>
        <w:t xml:space="preserve"> will be based upon the application essays and completion of the application process. </w:t>
      </w:r>
    </w:p>
    <w:p w:rsidR="2F02F7FC" w:rsidP="6C81132C" w:rsidRDefault="2F02F7FC" w14:paraId="627D2BD3" w14:textId="3B050444">
      <w:pPr>
        <w:ind w:left="0"/>
        <w:rPr>
          <w:rFonts w:ascii="Times New Roman" w:hAnsi="Times New Roman" w:eastAsia="Times New Roman" w:cs="Times New Roman"/>
          <w:noProof w:val="0"/>
          <w:color w:val="000000" w:themeColor="text1" w:themeTint="FF" w:themeShade="FF"/>
          <w:sz w:val="24"/>
          <w:szCs w:val="24"/>
          <w:lang w:val="en-US"/>
        </w:rPr>
      </w:pPr>
      <w:r w:rsidRPr="6C81132C" w:rsidR="2F02F7FC">
        <w:rPr>
          <w:rFonts w:ascii="Times New Roman" w:hAnsi="Times New Roman" w:eastAsia="Times New Roman" w:cs="Times New Roman"/>
          <w:noProof w:val="0"/>
          <w:color w:val="000000" w:themeColor="text1" w:themeTint="FF" w:themeShade="FF"/>
          <w:sz w:val="24"/>
          <w:szCs w:val="24"/>
          <w:lang w:val="es"/>
        </w:rPr>
        <w:t xml:space="preserve"> </w:t>
      </w:r>
    </w:p>
    <w:p w:rsidR="2F02F7FC" w:rsidP="6C81132C" w:rsidRDefault="2F02F7FC" w14:paraId="7A89D326" w14:textId="05B74E54">
      <w:pPr>
        <w:ind w:left="0"/>
        <w:rPr>
          <w:rFonts w:ascii="Arial" w:hAnsi="Arial" w:eastAsia="Arial" w:cs="Arial"/>
          <w:noProof w:val="0"/>
          <w:color w:val="201F1E"/>
          <w:sz w:val="24"/>
          <w:szCs w:val="24"/>
          <w:lang w:val="en-US"/>
        </w:rPr>
      </w:pPr>
      <w:r w:rsidRPr="6C81132C" w:rsidR="2F02F7FC">
        <w:rPr>
          <w:rFonts w:ascii="Arial" w:hAnsi="Arial" w:eastAsia="Arial" w:cs="Arial"/>
          <w:noProof w:val="0"/>
          <w:color w:val="201F1E"/>
          <w:sz w:val="24"/>
          <w:szCs w:val="24"/>
          <w:lang w:val="es"/>
        </w:rPr>
        <w:t xml:space="preserve">La misión de Killeen Early High School es enfocarse en brindar a los estudiantes en riesgo, de bajos ingresos y/o los estudiantes de primera generación universitaria, así como a los estudiantes que históricamente están subrepresentados en los cursos universitarios la oportunidad de obtener créditos universitarios de forma gratuita mientras asisten a la escuela secundaria. Sin embargo, se invita a todos los estudiantes a emitir la solicitud y ser considerados para la admisión. De acuerdo con las reglas de la Agencia de Educación de Texas para las escuelas secundarias universitarias tempranas (ECHS Blueprint, 2017), las recomendaciones académicas, de disciplina y/o de maestros no se pueden considerar en la convocatoria. La selección de estudiantes se basará en los ensayos de solicitud </w:t>
      </w:r>
      <w:r w:rsidRPr="6C81132C" w:rsidR="2F02F7FC">
        <w:rPr>
          <w:rFonts w:ascii="Arial" w:hAnsi="Arial" w:eastAsia="Arial" w:cs="Arial"/>
          <w:noProof w:val="0"/>
          <w:color w:val="201F1E"/>
          <w:sz w:val="24"/>
          <w:szCs w:val="24"/>
          <w:highlight w:val="yellow"/>
          <w:lang w:val="es"/>
        </w:rPr>
        <w:t xml:space="preserve"> </w:t>
      </w:r>
      <w:r w:rsidRPr="6C81132C" w:rsidR="2F02F7FC">
        <w:rPr>
          <w:rFonts w:ascii="Arial" w:hAnsi="Arial" w:eastAsia="Arial" w:cs="Arial"/>
          <w:noProof w:val="0"/>
          <w:color w:val="000000" w:themeColor="text1" w:themeTint="FF" w:themeShade="FF"/>
          <w:sz w:val="24"/>
          <w:szCs w:val="24"/>
          <w:lang w:val="es"/>
        </w:rPr>
        <w:t xml:space="preserve">y la </w:t>
      </w:r>
      <w:r w:rsidRPr="6C81132C" w:rsidR="2F02F7FC">
        <w:rPr>
          <w:rFonts w:ascii="Arial" w:hAnsi="Arial" w:eastAsia="Arial" w:cs="Arial"/>
          <w:noProof w:val="0"/>
          <w:color w:val="201F1E"/>
          <w:sz w:val="24"/>
          <w:szCs w:val="24"/>
          <w:lang w:val="es"/>
        </w:rPr>
        <w:t>finalización del proceso de solicitud.</w:t>
      </w:r>
      <w:r w:rsidRPr="6C81132C" w:rsidR="2F02F7FC">
        <w:rPr>
          <w:rFonts w:ascii="Arial" w:hAnsi="Arial" w:eastAsia="Arial" w:cs="Arial"/>
          <w:noProof w:val="0"/>
          <w:color w:val="201F1E"/>
          <w:sz w:val="24"/>
          <w:szCs w:val="24"/>
          <w:lang w:val="en-US"/>
        </w:rPr>
        <w:t xml:space="preserve"> </w:t>
      </w:r>
    </w:p>
    <w:p w:rsidR="2F02F7FC" w:rsidP="6C81132C" w:rsidRDefault="2F02F7FC" w14:paraId="5D42684A" w14:textId="04DC18BE">
      <w:pPr>
        <w:ind w:left="0"/>
        <w:rPr>
          <w:rFonts w:ascii="Times New Roman" w:hAnsi="Times New Roman" w:eastAsia="Times New Roman" w:cs="Times New Roman"/>
          <w:noProof w:val="0"/>
          <w:color w:val="000000" w:themeColor="text1" w:themeTint="FF" w:themeShade="FF"/>
          <w:sz w:val="24"/>
          <w:szCs w:val="24"/>
          <w:lang w:val="en-US"/>
        </w:rPr>
      </w:pPr>
      <w:r w:rsidRPr="6C81132C" w:rsidR="2F02F7FC">
        <w:rPr>
          <w:rFonts w:ascii="Times New Roman" w:hAnsi="Times New Roman" w:eastAsia="Times New Roman" w:cs="Times New Roman"/>
          <w:noProof w:val="0"/>
          <w:color w:val="000000" w:themeColor="text1" w:themeTint="FF" w:themeShade="FF"/>
          <w:sz w:val="24"/>
          <w:szCs w:val="24"/>
          <w:lang w:val="es"/>
        </w:rPr>
        <w:t xml:space="preserve"> </w:t>
      </w:r>
    </w:p>
    <w:p w:rsidR="2F02F7FC" w:rsidP="6C81132C" w:rsidRDefault="2F02F7FC" w14:paraId="1C35943B" w14:textId="2C91D905">
      <w:pPr>
        <w:ind w:left="0"/>
        <w:rPr>
          <w:rFonts w:ascii="Times New Roman" w:hAnsi="Times New Roman" w:eastAsia="Times New Roman" w:cs="Times New Roman"/>
          <w:noProof w:val="0"/>
          <w:color w:val="000000" w:themeColor="text1" w:themeTint="FF" w:themeShade="FF"/>
          <w:sz w:val="24"/>
          <w:szCs w:val="24"/>
          <w:lang w:val="en-US"/>
        </w:rPr>
      </w:pPr>
      <w:r w:rsidRPr="6C81132C" w:rsidR="2F02F7FC">
        <w:rPr>
          <w:rFonts w:ascii="Times New Roman" w:hAnsi="Times New Roman" w:eastAsia="Times New Roman" w:cs="Times New Roman"/>
          <w:noProof w:val="0"/>
          <w:color w:val="201F1E"/>
          <w:sz w:val="24"/>
          <w:szCs w:val="24"/>
          <w:lang w:val="en-US"/>
        </w:rPr>
        <w:t>INCOMPLETE APPLICATIONS WILL NOT BE PROCESSED. This application must be filled out completely and correctly by a parent with custodial authority or a legal guardian AND the student. A completed application for admissions review consists of the submission of this online application and the completion of a written essay. All students considered for admission must live in the Killeen ISD attendance zone.</w:t>
      </w:r>
      <w:r w:rsidRPr="6C81132C" w:rsidR="2F02F7FC">
        <w:rPr>
          <w:rFonts w:ascii="Times New Roman" w:hAnsi="Times New Roman" w:eastAsia="Times New Roman" w:cs="Times New Roman"/>
          <w:noProof w:val="0"/>
          <w:color w:val="000000" w:themeColor="text1" w:themeTint="FF" w:themeShade="FF"/>
          <w:sz w:val="24"/>
          <w:szCs w:val="24"/>
          <w:lang w:val="en-US"/>
        </w:rPr>
        <w:t xml:space="preserve"> </w:t>
      </w:r>
    </w:p>
    <w:p w:rsidR="2F02F7FC" w:rsidP="6C81132C" w:rsidRDefault="2F02F7FC" w14:paraId="769E2BC3" w14:textId="1060625C">
      <w:pPr>
        <w:ind w:left="0"/>
        <w:rPr>
          <w:rFonts w:ascii="Times New Roman" w:hAnsi="Times New Roman" w:eastAsia="Times New Roman" w:cs="Times New Roman"/>
          <w:noProof w:val="0"/>
          <w:color w:val="000000" w:themeColor="text1" w:themeTint="FF" w:themeShade="FF"/>
          <w:sz w:val="24"/>
          <w:szCs w:val="24"/>
          <w:lang w:val="en-US"/>
        </w:rPr>
      </w:pPr>
      <w:r w:rsidRPr="6C81132C" w:rsidR="2F02F7FC">
        <w:rPr>
          <w:rFonts w:ascii="Times New Roman" w:hAnsi="Times New Roman" w:eastAsia="Times New Roman" w:cs="Times New Roman"/>
          <w:noProof w:val="0"/>
          <w:color w:val="000000" w:themeColor="text1" w:themeTint="FF" w:themeShade="FF"/>
          <w:sz w:val="24"/>
          <w:szCs w:val="24"/>
          <w:lang w:val="es"/>
        </w:rPr>
        <w:t xml:space="preserve"> </w:t>
      </w:r>
    </w:p>
    <w:p w:rsidR="2F02F7FC" w:rsidP="6C81132C" w:rsidRDefault="2F02F7FC" w14:paraId="58F3D736" w14:textId="65D2BCA4">
      <w:pPr>
        <w:ind w:left="0"/>
        <w:rPr>
          <w:rFonts w:ascii="Times New Roman" w:hAnsi="Times New Roman" w:eastAsia="Times New Roman" w:cs="Times New Roman"/>
          <w:noProof w:val="0"/>
          <w:color w:val="000000" w:themeColor="text1" w:themeTint="FF" w:themeShade="FF"/>
          <w:sz w:val="24"/>
          <w:szCs w:val="24"/>
          <w:lang w:val="en-US"/>
        </w:rPr>
      </w:pPr>
      <w:r w:rsidRPr="6C81132C" w:rsidR="2F02F7FC">
        <w:rPr>
          <w:rFonts w:ascii="Times New Roman" w:hAnsi="Times New Roman" w:eastAsia="Times New Roman" w:cs="Times New Roman"/>
          <w:noProof w:val="0"/>
          <w:color w:val="201F1E"/>
          <w:sz w:val="24"/>
          <w:szCs w:val="24"/>
          <w:lang w:val="es"/>
        </w:rPr>
        <w:t>LAS SOLICITUDES INCOMPLETAS NO SERÁN PROCESADAS. Esta solicitud debe llenarse y completarse correctamente por un padre con autoridad de custodia o un tutor legal Y por el estudiante. La solicitud de admisión consiste en la emisión de la solicitud en línea y un ensayo escrito. Todos los estudiantes considerados para la admisión deben vivir en la zona de asistencia de Killeen ISD.</w:t>
      </w:r>
      <w:r w:rsidRPr="6C81132C" w:rsidR="2F02F7FC">
        <w:rPr>
          <w:rFonts w:ascii="Times New Roman" w:hAnsi="Times New Roman" w:eastAsia="Times New Roman" w:cs="Times New Roman"/>
          <w:noProof w:val="0"/>
          <w:color w:val="000000" w:themeColor="text1" w:themeTint="FF" w:themeShade="FF"/>
          <w:sz w:val="24"/>
          <w:szCs w:val="24"/>
          <w:lang w:val="en-US"/>
        </w:rPr>
        <w:t xml:space="preserve"> </w:t>
      </w:r>
    </w:p>
    <w:p w:rsidR="2F02F7FC" w:rsidP="6C81132C" w:rsidRDefault="2F02F7FC" w14:paraId="7997F274" w14:textId="0E8AA5DC">
      <w:pPr>
        <w:ind w:left="0"/>
        <w:rPr>
          <w:rFonts w:ascii="Calibri" w:hAnsi="Calibri" w:eastAsia="Calibri" w:cs="Calibri"/>
          <w:noProof w:val="0"/>
          <w:sz w:val="24"/>
          <w:szCs w:val="24"/>
          <w:lang w:val="en-US"/>
        </w:rPr>
      </w:pPr>
      <w:r>
        <w:br/>
      </w:r>
    </w:p>
    <w:p w:rsidR="6C81132C" w:rsidP="6C81132C" w:rsidRDefault="6C81132C" w14:paraId="0864649A" w14:textId="224B904F">
      <w:pPr>
        <w:jc w:val="center"/>
        <w:rPr>
          <w:rFonts w:ascii="Arial" w:hAnsi="Arial" w:eastAsia="Arial" w:cs="Arial"/>
          <w:noProof w:val="0"/>
          <w:color w:val="000000" w:themeColor="text1" w:themeTint="FF" w:themeShade="FF"/>
          <w:sz w:val="24"/>
          <w:szCs w:val="24"/>
          <w:lang w:val="en-US"/>
        </w:rPr>
      </w:pPr>
    </w:p>
    <w:p w:rsidR="6C81132C" w:rsidP="6C81132C" w:rsidRDefault="6C81132C" w14:paraId="01CA9FF7" w14:textId="3D97CC44">
      <w:pPr>
        <w:rPr>
          <w:rFonts w:ascii="Arial" w:hAnsi="Arial" w:eastAsia="Arial" w:cs="Arial"/>
          <w:noProof w:val="0"/>
          <w:color w:val="000000" w:themeColor="text1" w:themeTint="FF" w:themeShade="FF"/>
          <w:sz w:val="24"/>
          <w:szCs w:val="24"/>
          <w:lang w:val="en-US"/>
        </w:rPr>
      </w:pPr>
    </w:p>
    <w:p w:rsidR="6C81132C" w:rsidP="6C81132C" w:rsidRDefault="6C81132C" w14:paraId="2245F577" w14:textId="78C254D0">
      <w:pPr>
        <w:rPr>
          <w:rFonts w:ascii="Arial" w:hAnsi="Arial" w:eastAsia="Arial" w:cs="Arial"/>
          <w:noProof w:val="0"/>
          <w:color w:val="000000" w:themeColor="text1" w:themeTint="FF" w:themeShade="FF"/>
          <w:sz w:val="24"/>
          <w:szCs w:val="24"/>
          <w:lang w:val="en-US"/>
        </w:rPr>
      </w:pPr>
    </w:p>
    <w:p w:rsidR="6C81132C" w:rsidP="6C81132C" w:rsidRDefault="6C81132C" w14:paraId="5CB08809" w14:textId="2A5AAC57">
      <w:pPr>
        <w:rPr>
          <w:rFonts w:ascii="Arial" w:hAnsi="Arial" w:eastAsia="Arial" w:cs="Arial"/>
          <w:noProof w:val="0"/>
          <w:color w:val="000000" w:themeColor="text1" w:themeTint="FF" w:themeShade="FF"/>
          <w:sz w:val="24"/>
          <w:szCs w:val="24"/>
          <w:lang w:val="en-US"/>
        </w:rPr>
      </w:pPr>
    </w:p>
    <w:p w:rsidR="6C81132C" w:rsidP="6C81132C" w:rsidRDefault="6C81132C" w14:paraId="6563724C" w14:textId="2AD20F67">
      <w:pPr>
        <w:rPr>
          <w:rFonts w:ascii="Arial" w:hAnsi="Arial" w:eastAsia="Arial" w:cs="Arial"/>
          <w:noProof w:val="0"/>
          <w:color w:val="000000" w:themeColor="text1" w:themeTint="FF" w:themeShade="FF"/>
          <w:sz w:val="24"/>
          <w:szCs w:val="24"/>
          <w:lang w:val="en-US"/>
        </w:rPr>
      </w:pPr>
    </w:p>
    <w:p w:rsidR="6C81132C" w:rsidP="6C81132C" w:rsidRDefault="6C81132C" w14:paraId="2F7FB66F" w14:textId="4C7CA65E">
      <w:pPr>
        <w:rPr>
          <w:rFonts w:ascii="Arial" w:hAnsi="Arial" w:eastAsia="Arial" w:cs="Arial"/>
          <w:noProof w:val="0"/>
          <w:color w:val="000000" w:themeColor="text1" w:themeTint="FF" w:themeShade="FF"/>
          <w:sz w:val="24"/>
          <w:szCs w:val="24"/>
          <w:lang w:val="en-US"/>
        </w:rPr>
      </w:pPr>
    </w:p>
    <w:p w:rsidR="6C81132C" w:rsidP="6C81132C" w:rsidRDefault="6C81132C" w14:paraId="2E9182EA" w14:textId="086D0241">
      <w:pPr>
        <w:rPr>
          <w:rFonts w:ascii="Arial" w:hAnsi="Arial" w:eastAsia="Arial" w:cs="Arial"/>
          <w:noProof w:val="0"/>
          <w:color w:val="000000" w:themeColor="text1" w:themeTint="FF" w:themeShade="FF"/>
          <w:sz w:val="24"/>
          <w:szCs w:val="24"/>
          <w:lang w:val="en-US"/>
        </w:rPr>
      </w:pPr>
    </w:p>
    <w:p w:rsidR="6C81132C" w:rsidP="6C81132C" w:rsidRDefault="6C81132C" w14:paraId="19B7FFA0" w14:textId="09F5C019">
      <w:pPr>
        <w:rPr>
          <w:rFonts w:ascii="Arial" w:hAnsi="Arial" w:eastAsia="Arial" w:cs="Arial"/>
          <w:noProof w:val="0"/>
          <w:color w:val="000000" w:themeColor="text1" w:themeTint="FF" w:themeShade="FF"/>
          <w:sz w:val="24"/>
          <w:szCs w:val="24"/>
          <w:lang w:val="en-US"/>
        </w:rPr>
      </w:pPr>
    </w:p>
    <w:p w:rsidR="6C81132C" w:rsidP="6C81132C" w:rsidRDefault="6C81132C" w14:paraId="6700C098" w14:textId="34723A3C">
      <w:pPr>
        <w:rPr>
          <w:rFonts w:ascii="Arial" w:hAnsi="Arial" w:eastAsia="Arial" w:cs="Arial"/>
          <w:noProof w:val="0"/>
          <w:color w:val="000000" w:themeColor="text1" w:themeTint="FF" w:themeShade="FF"/>
          <w:sz w:val="24"/>
          <w:szCs w:val="24"/>
          <w:lang w:val="en-US"/>
        </w:rPr>
      </w:pPr>
    </w:p>
    <w:p w:rsidR="6C81132C" w:rsidP="6C81132C" w:rsidRDefault="6C81132C" w14:paraId="0407A185" w14:textId="65EAFA5D">
      <w:pPr>
        <w:rPr>
          <w:rFonts w:ascii="Arial" w:hAnsi="Arial" w:eastAsia="Arial" w:cs="Arial"/>
          <w:noProof w:val="0"/>
          <w:color w:val="000000" w:themeColor="text1" w:themeTint="FF" w:themeShade="FF"/>
          <w:sz w:val="24"/>
          <w:szCs w:val="24"/>
          <w:lang w:val="en-US"/>
        </w:rPr>
      </w:pPr>
    </w:p>
    <w:p w:rsidR="6C81132C" w:rsidP="6C81132C" w:rsidRDefault="6C81132C" w14:paraId="0BA0AE59" w14:textId="5A62AD5E">
      <w:pPr>
        <w:rPr>
          <w:rFonts w:ascii="Arial" w:hAnsi="Arial" w:eastAsia="Arial" w:cs="Arial"/>
          <w:noProof w:val="0"/>
          <w:color w:val="000000" w:themeColor="text1" w:themeTint="FF" w:themeShade="FF"/>
          <w:sz w:val="24"/>
          <w:szCs w:val="24"/>
          <w:lang w:val="en-US"/>
        </w:rPr>
      </w:pPr>
    </w:p>
    <w:p w:rsidR="6C81132C" w:rsidP="6C81132C" w:rsidRDefault="6C81132C" w14:paraId="4DB35453" w14:textId="76D09782">
      <w:pPr>
        <w:rPr>
          <w:rFonts w:ascii="Arial" w:hAnsi="Arial" w:eastAsia="Arial" w:cs="Arial"/>
          <w:noProof w:val="0"/>
          <w:color w:val="000000" w:themeColor="text1" w:themeTint="FF" w:themeShade="FF"/>
          <w:sz w:val="24"/>
          <w:szCs w:val="24"/>
          <w:lang w:val="en-US"/>
        </w:rPr>
      </w:pPr>
    </w:p>
    <w:p w:rsidR="6C81132C" w:rsidP="6C81132C" w:rsidRDefault="6C81132C" w14:paraId="4AD646C3" w14:textId="00325129">
      <w:pPr>
        <w:rPr>
          <w:rFonts w:ascii="Arial" w:hAnsi="Arial" w:eastAsia="Arial" w:cs="Arial"/>
          <w:noProof w:val="0"/>
          <w:color w:val="000000" w:themeColor="text1" w:themeTint="FF" w:themeShade="FF"/>
          <w:sz w:val="24"/>
          <w:szCs w:val="24"/>
          <w:lang w:val="en-US"/>
        </w:rPr>
      </w:pPr>
    </w:p>
    <w:p w:rsidR="6C81132C" w:rsidP="6C81132C" w:rsidRDefault="6C81132C" w14:paraId="0350D1C4" w14:textId="0E0C8928">
      <w:pPr>
        <w:rPr>
          <w:rFonts w:ascii="Arial" w:hAnsi="Arial" w:eastAsia="Arial" w:cs="Arial"/>
          <w:noProof w:val="0"/>
          <w:color w:val="000000" w:themeColor="text1" w:themeTint="FF" w:themeShade="FF"/>
          <w:sz w:val="24"/>
          <w:szCs w:val="24"/>
          <w:lang w:val="en-US"/>
        </w:rPr>
      </w:pPr>
    </w:p>
    <w:p w:rsidR="6C81132C" w:rsidP="6C81132C" w:rsidRDefault="6C81132C" w14:paraId="1E34557A" w14:textId="7194F553">
      <w:pPr>
        <w:rPr>
          <w:rFonts w:ascii="Arial" w:hAnsi="Arial" w:eastAsia="Arial" w:cs="Arial"/>
          <w:noProof w:val="0"/>
          <w:color w:val="000000" w:themeColor="text1" w:themeTint="FF" w:themeShade="FF"/>
          <w:sz w:val="24"/>
          <w:szCs w:val="24"/>
          <w:lang w:val="en-US"/>
        </w:rPr>
      </w:pPr>
    </w:p>
    <w:p w:rsidR="6C81132C" w:rsidP="6C81132C" w:rsidRDefault="6C81132C" w14:paraId="53B12EAD" w14:textId="5395FC1B">
      <w:pPr>
        <w:rPr>
          <w:rFonts w:ascii="Arial" w:hAnsi="Arial" w:eastAsia="Arial" w:cs="Arial"/>
          <w:noProof w:val="0"/>
          <w:color w:val="000000" w:themeColor="text1" w:themeTint="FF" w:themeShade="FF"/>
          <w:sz w:val="24"/>
          <w:szCs w:val="24"/>
          <w:lang w:val="en-US"/>
        </w:rPr>
      </w:pPr>
    </w:p>
    <w:p w:rsidR="6C81132C" w:rsidP="6C81132C" w:rsidRDefault="6C81132C" w14:paraId="7292E619" w14:textId="15B94D2F">
      <w:pPr>
        <w:rPr>
          <w:rFonts w:ascii="Arial" w:hAnsi="Arial" w:eastAsia="Arial" w:cs="Arial"/>
          <w:noProof w:val="0"/>
          <w:color w:val="000000" w:themeColor="text1" w:themeTint="FF" w:themeShade="FF"/>
          <w:sz w:val="24"/>
          <w:szCs w:val="24"/>
          <w:lang w:val="en-US"/>
        </w:rPr>
      </w:pPr>
    </w:p>
    <w:p w:rsidR="6C81132C" w:rsidP="6C81132C" w:rsidRDefault="6C81132C" w14:paraId="6518BA79" w14:textId="118D3461">
      <w:pPr>
        <w:rPr>
          <w:rFonts w:ascii="Arial" w:hAnsi="Arial" w:eastAsia="Arial" w:cs="Arial"/>
          <w:noProof w:val="0"/>
          <w:color w:val="000000" w:themeColor="text1" w:themeTint="FF" w:themeShade="FF"/>
          <w:sz w:val="24"/>
          <w:szCs w:val="24"/>
          <w:lang w:val="en-US"/>
        </w:rPr>
      </w:pPr>
    </w:p>
    <w:p w:rsidR="6C81132C" w:rsidP="6C81132C" w:rsidRDefault="6C81132C" w14:paraId="51B8C7D8" w14:textId="63255979">
      <w:pPr>
        <w:rPr>
          <w:rFonts w:ascii="Arial" w:hAnsi="Arial" w:eastAsia="Arial" w:cs="Arial"/>
          <w:noProof w:val="0"/>
          <w:color w:val="000000" w:themeColor="text1" w:themeTint="FF" w:themeShade="FF"/>
          <w:sz w:val="24"/>
          <w:szCs w:val="24"/>
          <w:lang w:val="en-US"/>
        </w:rPr>
      </w:pPr>
    </w:p>
    <w:p w:rsidR="6C81132C" w:rsidP="6C81132C" w:rsidRDefault="6C81132C" w14:paraId="38EAECD6" w14:textId="47420332">
      <w:pPr>
        <w:rPr>
          <w:rFonts w:ascii="Arial" w:hAnsi="Arial" w:eastAsia="Arial" w:cs="Arial"/>
          <w:noProof w:val="0"/>
          <w:color w:val="000000" w:themeColor="text1" w:themeTint="FF" w:themeShade="FF"/>
          <w:sz w:val="24"/>
          <w:szCs w:val="24"/>
          <w:lang w:val="en-US"/>
        </w:rPr>
      </w:pPr>
    </w:p>
    <w:p w:rsidR="6C81132C" w:rsidP="6C81132C" w:rsidRDefault="6C81132C" w14:paraId="4B1FC6ED" w14:textId="7327CC97">
      <w:pPr>
        <w:rPr>
          <w:rFonts w:ascii="Arial" w:hAnsi="Arial" w:eastAsia="Arial" w:cs="Arial"/>
          <w:noProof w:val="0"/>
          <w:color w:val="000000" w:themeColor="text1" w:themeTint="FF" w:themeShade="FF"/>
          <w:sz w:val="24"/>
          <w:szCs w:val="24"/>
          <w:lang w:val="en-US"/>
        </w:rPr>
      </w:pPr>
    </w:p>
    <w:p w:rsidR="6C81132C" w:rsidP="6C81132C" w:rsidRDefault="6C81132C" w14:paraId="7FC18C9F" w14:textId="7812DAF3">
      <w:pPr>
        <w:rPr>
          <w:rFonts w:ascii="Arial" w:hAnsi="Arial" w:eastAsia="Arial" w:cs="Arial"/>
          <w:noProof w:val="0"/>
          <w:color w:val="000000" w:themeColor="text1" w:themeTint="FF" w:themeShade="FF"/>
          <w:sz w:val="24"/>
          <w:szCs w:val="24"/>
          <w:lang w:val="en-US"/>
        </w:rPr>
      </w:pPr>
    </w:p>
    <w:p w:rsidR="6C81132C" w:rsidP="6C81132C" w:rsidRDefault="6C81132C" w14:paraId="179802D0" w14:textId="176AA926">
      <w:pPr>
        <w:rPr>
          <w:rFonts w:ascii="Arial" w:hAnsi="Arial" w:eastAsia="Arial" w:cs="Arial"/>
          <w:noProof w:val="0"/>
          <w:color w:val="000000" w:themeColor="text1" w:themeTint="FF" w:themeShade="FF"/>
          <w:sz w:val="24"/>
          <w:szCs w:val="24"/>
          <w:lang w:val="en-US"/>
        </w:rPr>
      </w:pPr>
    </w:p>
    <w:p w:rsidR="6C81132C" w:rsidP="6C81132C" w:rsidRDefault="6C81132C" w14:paraId="2F7483BA" w14:textId="297CD9BA">
      <w:pPr>
        <w:rPr>
          <w:rFonts w:ascii="Arial" w:hAnsi="Arial" w:eastAsia="Arial" w:cs="Arial"/>
          <w:noProof w:val="0"/>
          <w:color w:val="000000" w:themeColor="text1" w:themeTint="FF" w:themeShade="FF"/>
          <w:sz w:val="24"/>
          <w:szCs w:val="24"/>
          <w:lang w:val="en-US"/>
        </w:rPr>
      </w:pPr>
    </w:p>
    <w:p w:rsidR="6C81132C" w:rsidP="6C81132C" w:rsidRDefault="6C81132C" w14:paraId="7CB32C51" w14:textId="26D851B1">
      <w:pPr>
        <w:rPr>
          <w:rFonts w:ascii="Arial" w:hAnsi="Arial" w:eastAsia="Arial" w:cs="Arial"/>
          <w:noProof w:val="0"/>
          <w:color w:val="000000" w:themeColor="text1" w:themeTint="FF" w:themeShade="FF"/>
          <w:sz w:val="24"/>
          <w:szCs w:val="24"/>
          <w:lang w:val="en-US"/>
        </w:rPr>
      </w:pPr>
    </w:p>
    <w:p w:rsidR="6C81132C" w:rsidP="6C81132C" w:rsidRDefault="6C81132C" w14:paraId="2DA74CF1" w14:textId="545E587F">
      <w:pPr>
        <w:rPr>
          <w:rFonts w:ascii="Arial" w:hAnsi="Arial" w:eastAsia="Arial" w:cs="Arial"/>
          <w:noProof w:val="0"/>
          <w:color w:val="000000" w:themeColor="text1" w:themeTint="FF" w:themeShade="FF"/>
          <w:sz w:val="24"/>
          <w:szCs w:val="24"/>
          <w:lang w:val="en-US"/>
        </w:rPr>
      </w:pPr>
    </w:p>
    <w:p w:rsidR="6C81132C" w:rsidP="6C81132C" w:rsidRDefault="6C81132C" w14:paraId="67708D4C" w14:textId="0C6378B1">
      <w:pPr>
        <w:rPr>
          <w:rFonts w:ascii="Arial" w:hAnsi="Arial" w:eastAsia="Arial" w:cs="Arial"/>
          <w:noProof w:val="0"/>
          <w:color w:val="000000" w:themeColor="text1" w:themeTint="FF" w:themeShade="FF"/>
          <w:sz w:val="24"/>
          <w:szCs w:val="24"/>
          <w:lang w:val="en-US"/>
        </w:rPr>
      </w:pPr>
    </w:p>
    <w:p w:rsidR="6C81132C" w:rsidP="6C81132C" w:rsidRDefault="6C81132C" w14:paraId="48B528D4" w14:textId="1E845519">
      <w:pPr>
        <w:pStyle w:val="Normal"/>
        <w:rPr>
          <w:rFonts w:ascii="Arial" w:hAnsi="Arial" w:eastAsia="Arial" w:cs="Arial"/>
          <w:noProof w:val="0"/>
          <w:color w:val="000000" w:themeColor="text1" w:themeTint="FF" w:themeShade="FF"/>
          <w:sz w:val="24"/>
          <w:szCs w:val="24"/>
          <w:lang w:val="en-US"/>
        </w:rPr>
      </w:pPr>
    </w:p>
    <w:p w:rsidR="2F02F7FC" w:rsidP="6C81132C" w:rsidRDefault="2F02F7FC" w14:paraId="2B8DB138" w14:textId="6E5D1122">
      <w:pPr>
        <w:pStyle w:val="Normal"/>
        <w:rPr>
          <w:rFonts w:ascii="Arial" w:hAnsi="Arial" w:eastAsia="Arial" w:cs="Arial"/>
          <w:noProof w:val="0"/>
          <w:color w:val="000000" w:themeColor="text1" w:themeTint="FF" w:themeShade="FF"/>
          <w:sz w:val="24"/>
          <w:szCs w:val="24"/>
          <w:lang w:val="en-US"/>
        </w:rPr>
      </w:pPr>
      <w:r w:rsidR="2F02F7FC">
        <w:drawing>
          <wp:inline wp14:editId="5E64362F" wp14:anchorId="32934040">
            <wp:extent cx="1066800" cy="1009650"/>
            <wp:effectExtent l="0" t="0" r="0" b="0"/>
            <wp:docPr id="530315608" name="" title=""/>
            <wp:cNvGraphicFramePr>
              <a:graphicFrameLocks noChangeAspect="1"/>
            </wp:cNvGraphicFramePr>
            <a:graphic>
              <a:graphicData uri="http://schemas.openxmlformats.org/drawingml/2006/picture">
                <pic:pic>
                  <pic:nvPicPr>
                    <pic:cNvPr id="0" name=""/>
                    <pic:cNvPicPr/>
                  </pic:nvPicPr>
                  <pic:blipFill>
                    <a:blip r:embed="R6818a4f770dc4086">
                      <a:extLst>
                        <a:ext xmlns:a="http://schemas.openxmlformats.org/drawingml/2006/main" uri="{28A0092B-C50C-407E-A947-70E740481C1C}">
                          <a14:useLocalDpi val="0"/>
                        </a:ext>
                      </a:extLst>
                    </a:blip>
                    <a:stretch>
                      <a:fillRect/>
                    </a:stretch>
                  </pic:blipFill>
                  <pic:spPr>
                    <a:xfrm>
                      <a:off x="0" y="0"/>
                      <a:ext cx="1066800" cy="1009650"/>
                    </a:xfrm>
                    <a:prstGeom prst="rect">
                      <a:avLst/>
                    </a:prstGeom>
                  </pic:spPr>
                </pic:pic>
              </a:graphicData>
            </a:graphic>
          </wp:inline>
        </w:drawing>
      </w:r>
    </w:p>
    <w:p w:rsidR="2F02F7FC" w:rsidP="6C81132C" w:rsidRDefault="2F02F7FC" w14:paraId="74FAAD42" w14:textId="1E9BB182">
      <w:pPr>
        <w:pStyle w:val="Normal"/>
        <w:rPr>
          <w:rFonts w:ascii="Arial" w:hAnsi="Arial" w:eastAsia="Arial" w:cs="Arial"/>
          <w:noProof w:val="0"/>
          <w:color w:val="000000" w:themeColor="text1" w:themeTint="FF" w:themeShade="FF"/>
          <w:sz w:val="24"/>
          <w:szCs w:val="24"/>
          <w:lang w:val="en-US"/>
        </w:rPr>
      </w:pPr>
      <w:r w:rsidRPr="6C81132C" w:rsidR="2F02F7FC">
        <w:rPr>
          <w:rFonts w:ascii="Arial" w:hAnsi="Arial" w:eastAsia="Arial" w:cs="Arial"/>
          <w:b w:val="1"/>
          <w:bCs w:val="1"/>
          <w:noProof w:val="0"/>
          <w:color w:val="000000" w:themeColor="text1" w:themeTint="FF" w:themeShade="FF"/>
          <w:sz w:val="24"/>
          <w:szCs w:val="24"/>
          <w:lang w:val="en-US"/>
        </w:rPr>
        <w:t>3.2Killeen Early College High School Recruitment Process</w:t>
      </w:r>
    </w:p>
    <w:p w:rsidR="6C81132C" w:rsidP="6C81132C" w:rsidRDefault="6C81132C" w14:paraId="7EBD6B7D" w14:textId="3DFD7953">
      <w:pPr>
        <w:pStyle w:val="Normal"/>
        <w:rPr>
          <w:rFonts w:ascii="Arial" w:hAnsi="Arial" w:eastAsia="Arial" w:cs="Arial"/>
          <w:noProof w:val="0"/>
          <w:color w:val="000000" w:themeColor="text1" w:themeTint="FF" w:themeShade="FF"/>
          <w:sz w:val="24"/>
          <w:szCs w:val="24"/>
          <w:lang w:val="en-US"/>
        </w:rPr>
      </w:pPr>
    </w:p>
    <w:p w:rsidR="2F02F7FC" w:rsidP="6C81132C" w:rsidRDefault="2F02F7FC" w14:paraId="0FD10AC5" w14:textId="66175EFC">
      <w:p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b w:val="1"/>
          <w:bCs w:val="1"/>
          <w:noProof w:val="0"/>
          <w:color w:val="000000" w:themeColor="text1" w:themeTint="FF" w:themeShade="FF"/>
          <w:sz w:val="22"/>
          <w:szCs w:val="22"/>
          <w:lang w:val="en-US"/>
        </w:rPr>
        <w:t>December</w:t>
      </w:r>
    </w:p>
    <w:p w:rsidR="6C81132C" w:rsidP="6C81132C" w:rsidRDefault="6C81132C" w14:paraId="0AD14615" w14:textId="167C388B">
      <w:pPr>
        <w:rPr>
          <w:rFonts w:ascii="Arial" w:hAnsi="Arial" w:eastAsia="Arial" w:cs="Arial"/>
          <w:noProof w:val="0"/>
          <w:color w:val="000000" w:themeColor="text1" w:themeTint="FF" w:themeShade="FF"/>
          <w:sz w:val="22"/>
          <w:szCs w:val="22"/>
          <w:lang w:val="en-US"/>
        </w:rPr>
      </w:pPr>
    </w:p>
    <w:p w:rsidR="2F02F7FC" w:rsidP="6C81132C" w:rsidRDefault="2F02F7FC" w14:paraId="253E70E7" w14:textId="4C9FAB98">
      <w:pPr>
        <w:pStyle w:val="ListParagraph"/>
        <w:numPr>
          <w:ilvl w:val="0"/>
          <w:numId w:val="1"/>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The recruitment process for the next academic year begins. ECHS staff works with all 11 middle schools to set up times that ECHS can recruit.</w:t>
      </w:r>
    </w:p>
    <w:p w:rsidR="6C81132C" w:rsidP="6C81132C" w:rsidRDefault="6C81132C" w14:paraId="72FB7146" w14:textId="40A0C2DC">
      <w:pPr>
        <w:pStyle w:val="Normal"/>
        <w:rPr>
          <w:rFonts w:ascii="Arial" w:hAnsi="Arial" w:eastAsia="Arial" w:cs="Arial"/>
          <w:noProof w:val="0"/>
          <w:sz w:val="24"/>
          <w:szCs w:val="24"/>
          <w:lang w:val="en-US"/>
        </w:rPr>
      </w:pPr>
    </w:p>
    <w:p w:rsidR="2F02F7FC" w:rsidP="6C81132C" w:rsidRDefault="2F02F7FC" w14:paraId="4EF69A94" w14:textId="3339F4F9">
      <w:p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b w:val="1"/>
          <w:bCs w:val="1"/>
          <w:noProof w:val="0"/>
          <w:color w:val="000000" w:themeColor="text1" w:themeTint="FF" w:themeShade="FF"/>
          <w:sz w:val="22"/>
          <w:szCs w:val="22"/>
          <w:lang w:val="en-US"/>
        </w:rPr>
        <w:t>January/February</w:t>
      </w:r>
    </w:p>
    <w:p w:rsidR="2F02F7FC" w:rsidP="6C81132C" w:rsidRDefault="2F02F7FC" w14:paraId="2A751898" w14:textId="58974912">
      <w:pPr>
        <w:pStyle w:val="ListParagraph"/>
        <w:numPr>
          <w:ilvl w:val="0"/>
          <w:numId w:val="2"/>
        </w:numPr>
        <w:rPr>
          <w:rFonts w:ascii="Arial" w:hAnsi="Arial" w:eastAsia="Arial" w:cs="Arial"/>
          <w:noProof w:val="0"/>
          <w:color w:val="000000" w:themeColor="text1" w:themeTint="FF" w:themeShade="FF"/>
          <w:sz w:val="22"/>
          <w:szCs w:val="22"/>
          <w:lang w:val="en-US"/>
        </w:rPr>
      </w:pPr>
      <w:r w:rsidRPr="63475FFA" w:rsidR="2F02F7FC">
        <w:rPr>
          <w:rFonts w:ascii="Arial" w:hAnsi="Arial" w:eastAsia="Arial" w:cs="Arial"/>
          <w:noProof w:val="0"/>
          <w:color w:val="000000" w:themeColor="text1" w:themeTint="FF" w:themeShade="FF"/>
          <w:sz w:val="22"/>
          <w:szCs w:val="22"/>
          <w:lang w:val="en-US"/>
        </w:rPr>
        <w:t>ECHS sends</w:t>
      </w:r>
      <w:r w:rsidRPr="63475FFA" w:rsidR="2F02F7FC">
        <w:rPr>
          <w:rFonts w:ascii="Arial" w:hAnsi="Arial" w:eastAsia="Arial" w:cs="Arial"/>
          <w:noProof w:val="0"/>
          <w:color w:val="000000" w:themeColor="text1" w:themeTint="FF" w:themeShade="FF"/>
          <w:sz w:val="22"/>
          <w:szCs w:val="22"/>
          <w:lang w:val="en-US"/>
        </w:rPr>
        <w:t xml:space="preserve"> information to the middle schools to advertise our new student information </w:t>
      </w:r>
      <w:bookmarkStart w:name="_Int_GZAYvRUw" w:id="837601396"/>
      <w:r w:rsidRPr="63475FFA" w:rsidR="2F02F7FC">
        <w:rPr>
          <w:rFonts w:ascii="Arial" w:hAnsi="Arial" w:eastAsia="Arial" w:cs="Arial"/>
          <w:noProof w:val="0"/>
          <w:color w:val="000000" w:themeColor="text1" w:themeTint="FF" w:themeShade="FF"/>
          <w:sz w:val="22"/>
          <w:szCs w:val="22"/>
          <w:lang w:val="en-US"/>
        </w:rPr>
        <w:t>nights</w:t>
      </w:r>
      <w:bookmarkEnd w:id="837601396"/>
      <w:r w:rsidRPr="63475FFA" w:rsidR="2F02F7FC">
        <w:rPr>
          <w:rFonts w:ascii="Arial" w:hAnsi="Arial" w:eastAsia="Arial" w:cs="Arial"/>
          <w:noProof w:val="0"/>
          <w:color w:val="000000" w:themeColor="text1" w:themeTint="FF" w:themeShade="FF"/>
          <w:sz w:val="22"/>
          <w:szCs w:val="22"/>
          <w:lang w:val="en-US"/>
        </w:rPr>
        <w:t>. We have a group of scholar leaders who go to all 11 middle schools and speak to every 8</w:t>
      </w:r>
      <w:r w:rsidRPr="63475FFA" w:rsidR="2F02F7FC">
        <w:rPr>
          <w:rFonts w:ascii="Arial" w:hAnsi="Arial" w:eastAsia="Arial" w:cs="Arial"/>
          <w:noProof w:val="0"/>
          <w:color w:val="000000" w:themeColor="text1" w:themeTint="FF" w:themeShade="FF"/>
          <w:sz w:val="22"/>
          <w:szCs w:val="22"/>
          <w:vertAlign w:val="superscript"/>
          <w:lang w:val="en-US"/>
        </w:rPr>
        <w:t>th</w:t>
      </w:r>
      <w:r w:rsidRPr="63475FFA" w:rsidR="2F02F7FC">
        <w:rPr>
          <w:rFonts w:ascii="Arial" w:hAnsi="Arial" w:eastAsia="Arial" w:cs="Arial"/>
          <w:noProof w:val="0"/>
          <w:color w:val="000000" w:themeColor="text1" w:themeTint="FF" w:themeShade="FF"/>
          <w:sz w:val="22"/>
          <w:szCs w:val="22"/>
          <w:lang w:val="en-US"/>
        </w:rPr>
        <w:t xml:space="preserve"> grader. On that same night, ECHS scholars and staff hold a parent night for all to attend. </w:t>
      </w:r>
    </w:p>
    <w:p w:rsidR="2F02F7FC" w:rsidP="6C81132C" w:rsidRDefault="2F02F7FC" w14:paraId="21D04F04" w14:textId="6EBFD3D4">
      <w:pPr>
        <w:pStyle w:val="ListParagraph"/>
        <w:numPr>
          <w:ilvl w:val="0"/>
          <w:numId w:val="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ECHS also sends out the following:</w:t>
      </w:r>
    </w:p>
    <w:p w:rsidR="2F02F7FC" w:rsidP="6C81132C" w:rsidRDefault="2F02F7FC" w14:paraId="4CB5E25F" w14:textId="523616E6">
      <w:pPr>
        <w:pStyle w:val="ListParagraph"/>
        <w:numPr>
          <w:ilvl w:val="1"/>
          <w:numId w:val="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a Connect Ed phone, text and email message to all current 8th grade students to inform them about information night events.</w:t>
      </w:r>
    </w:p>
    <w:p w:rsidR="2F02F7FC" w:rsidP="6C81132C" w:rsidRDefault="2F02F7FC" w14:paraId="6D86F3B9" w14:textId="67A9F64C">
      <w:pPr>
        <w:pStyle w:val="ListParagraph"/>
        <w:numPr>
          <w:ilvl w:val="1"/>
          <w:numId w:val="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Updates on KISD social media. </w:t>
      </w:r>
    </w:p>
    <w:p w:rsidR="2F02F7FC" w:rsidP="6C81132C" w:rsidRDefault="2F02F7FC" w14:paraId="712E1E37" w14:textId="1F4C4340">
      <w:pPr>
        <w:pStyle w:val="ListParagraph"/>
        <w:numPr>
          <w:ilvl w:val="1"/>
          <w:numId w:val="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Liaise with all middle school counselors and admin to serve as the point of contact for all queries.</w:t>
      </w:r>
    </w:p>
    <w:p w:rsidR="2F02F7FC" w:rsidP="6C81132C" w:rsidRDefault="2F02F7FC" w14:paraId="187617F4" w14:textId="31D16E22">
      <w:pPr>
        <w:pStyle w:val="ListParagraph"/>
        <w:numPr>
          <w:ilvl w:val="1"/>
          <w:numId w:val="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Post informational videos on our website</w:t>
      </w:r>
    </w:p>
    <w:p w:rsidR="2F02F7FC" w:rsidP="6C81132C" w:rsidRDefault="2F02F7FC" w14:paraId="0C9091A4" w14:textId="30813F18">
      <w:pPr>
        <w:pStyle w:val="ListParagraph"/>
        <w:numPr>
          <w:ilvl w:val="1"/>
          <w:numId w:val="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Hold ZOOM offerings of parent meetings</w:t>
      </w:r>
    </w:p>
    <w:p w:rsidR="2F02F7FC" w:rsidP="6C81132C" w:rsidRDefault="2F02F7FC" w14:paraId="391463B7" w14:textId="67F4EEBD">
      <w:pPr>
        <w:rPr>
          <w:rFonts w:ascii="Arial" w:hAnsi="Arial" w:eastAsia="Arial" w:cs="Arial"/>
          <w:noProof w:val="0"/>
          <w:sz w:val="24"/>
          <w:szCs w:val="24"/>
          <w:lang w:val="en-US"/>
        </w:rPr>
      </w:pPr>
      <w:r w:rsidRPr="6C81132C" w:rsidR="2F02F7FC">
        <w:rPr>
          <w:rFonts w:ascii="Arial" w:hAnsi="Arial" w:eastAsia="Arial" w:cs="Arial"/>
          <w:b w:val="1"/>
          <w:bCs w:val="1"/>
          <w:noProof w:val="0"/>
          <w:sz w:val="24"/>
          <w:szCs w:val="24"/>
          <w:lang w:val="en-US"/>
        </w:rPr>
        <w:t>March</w:t>
      </w:r>
    </w:p>
    <w:p w:rsidR="2F02F7FC" w:rsidP="6C81132C" w:rsidRDefault="2F02F7FC" w14:paraId="0296AD01" w14:textId="2385545D">
      <w:pPr>
        <w:pStyle w:val="ListParagraph"/>
        <w:numPr>
          <w:ilvl w:val="0"/>
          <w:numId w:val="1"/>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 All interested scholars attend a field trip to our two campuses:</w:t>
      </w:r>
    </w:p>
    <w:p w:rsidR="2F02F7FC" w:rsidP="6C81132C" w:rsidRDefault="2F02F7FC" w14:paraId="68570606" w14:textId="34905C6A">
      <w:pPr>
        <w:pStyle w:val="ListParagraph"/>
        <w:numPr>
          <w:ilvl w:val="1"/>
          <w:numId w:val="1"/>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Ft. Hood ECHS(9/10</w:t>
      </w:r>
      <w:r w:rsidRPr="6C81132C" w:rsidR="2F02F7FC">
        <w:rPr>
          <w:rFonts w:ascii="Arial" w:hAnsi="Arial" w:eastAsia="Arial" w:cs="Arial"/>
          <w:noProof w:val="0"/>
          <w:color w:val="000000" w:themeColor="text1" w:themeTint="FF" w:themeShade="FF"/>
          <w:sz w:val="22"/>
          <w:szCs w:val="22"/>
          <w:vertAlign w:val="superscript"/>
          <w:lang w:val="en-US"/>
        </w:rPr>
        <w:t>th</w:t>
      </w:r>
      <w:r w:rsidRPr="6C81132C" w:rsidR="2F02F7FC">
        <w:rPr>
          <w:rFonts w:ascii="Arial" w:hAnsi="Arial" w:eastAsia="Arial" w:cs="Arial"/>
          <w:noProof w:val="0"/>
          <w:color w:val="000000" w:themeColor="text1" w:themeTint="FF" w:themeShade="FF"/>
          <w:sz w:val="22"/>
          <w:szCs w:val="22"/>
          <w:lang w:val="en-US"/>
        </w:rPr>
        <w:t>)</w:t>
      </w:r>
    </w:p>
    <w:p w:rsidR="2F02F7FC" w:rsidP="6C81132C" w:rsidRDefault="2F02F7FC" w14:paraId="48298793" w14:textId="0660EAC2">
      <w:pPr>
        <w:pStyle w:val="ListParagraph"/>
        <w:numPr>
          <w:ilvl w:val="1"/>
          <w:numId w:val="1"/>
        </w:numPr>
        <w:rPr>
          <w:rFonts w:ascii="Arial" w:hAnsi="Arial" w:eastAsia="Arial" w:cs="Arial"/>
          <w:noProof w:val="0"/>
          <w:color w:val="000000" w:themeColor="text1" w:themeTint="FF" w:themeShade="FF"/>
          <w:sz w:val="22"/>
          <w:szCs w:val="22"/>
          <w:lang w:val="en-US"/>
        </w:rPr>
      </w:pPr>
      <w:r w:rsidRPr="63475FFA" w:rsidR="2F02F7FC">
        <w:rPr>
          <w:rFonts w:ascii="Arial" w:hAnsi="Arial" w:eastAsia="Arial" w:cs="Arial"/>
          <w:noProof w:val="0"/>
          <w:color w:val="000000" w:themeColor="text1" w:themeTint="FF" w:themeShade="FF"/>
          <w:sz w:val="22"/>
          <w:szCs w:val="22"/>
          <w:lang w:val="en-US"/>
        </w:rPr>
        <w:t xml:space="preserve">CTC </w:t>
      </w:r>
      <w:r w:rsidRPr="63475FFA" w:rsidR="568D6960">
        <w:rPr>
          <w:rFonts w:ascii="Arial" w:hAnsi="Arial" w:eastAsia="Arial" w:cs="Arial"/>
          <w:noProof w:val="0"/>
          <w:color w:val="000000" w:themeColor="text1" w:themeTint="FF" w:themeShade="FF"/>
          <w:sz w:val="22"/>
          <w:szCs w:val="22"/>
          <w:lang w:val="en-US"/>
        </w:rPr>
        <w:t>ECHS (</w:t>
      </w:r>
      <w:r w:rsidRPr="63475FFA" w:rsidR="2F02F7FC">
        <w:rPr>
          <w:rFonts w:ascii="Arial" w:hAnsi="Arial" w:eastAsia="Arial" w:cs="Arial"/>
          <w:noProof w:val="0"/>
          <w:color w:val="000000" w:themeColor="text1" w:themeTint="FF" w:themeShade="FF"/>
          <w:sz w:val="22"/>
          <w:szCs w:val="22"/>
          <w:lang w:val="en-US"/>
        </w:rPr>
        <w:t>11</w:t>
      </w:r>
      <w:r w:rsidRPr="63475FFA" w:rsidR="2F02F7FC">
        <w:rPr>
          <w:rFonts w:ascii="Arial" w:hAnsi="Arial" w:eastAsia="Arial" w:cs="Arial"/>
          <w:noProof w:val="0"/>
          <w:color w:val="000000" w:themeColor="text1" w:themeTint="FF" w:themeShade="FF"/>
          <w:sz w:val="22"/>
          <w:szCs w:val="22"/>
          <w:vertAlign w:val="superscript"/>
          <w:lang w:val="en-US"/>
        </w:rPr>
        <w:t>th</w:t>
      </w:r>
      <w:r w:rsidRPr="63475FFA" w:rsidR="2F02F7FC">
        <w:rPr>
          <w:rFonts w:ascii="Arial" w:hAnsi="Arial" w:eastAsia="Arial" w:cs="Arial"/>
          <w:noProof w:val="0"/>
          <w:color w:val="000000" w:themeColor="text1" w:themeTint="FF" w:themeShade="FF"/>
          <w:sz w:val="22"/>
          <w:szCs w:val="22"/>
          <w:lang w:val="en-US"/>
        </w:rPr>
        <w:t>/12</w:t>
      </w:r>
      <w:r w:rsidRPr="63475FFA" w:rsidR="2F02F7FC">
        <w:rPr>
          <w:rFonts w:ascii="Arial" w:hAnsi="Arial" w:eastAsia="Arial" w:cs="Arial"/>
          <w:noProof w:val="0"/>
          <w:color w:val="000000" w:themeColor="text1" w:themeTint="FF" w:themeShade="FF"/>
          <w:sz w:val="22"/>
          <w:szCs w:val="22"/>
          <w:vertAlign w:val="superscript"/>
          <w:lang w:val="en-US"/>
        </w:rPr>
        <w:t>th</w:t>
      </w:r>
      <w:r w:rsidRPr="63475FFA" w:rsidR="2F02F7FC">
        <w:rPr>
          <w:rFonts w:ascii="Arial" w:hAnsi="Arial" w:eastAsia="Arial" w:cs="Arial"/>
          <w:noProof w:val="0"/>
          <w:color w:val="000000" w:themeColor="text1" w:themeTint="FF" w:themeShade="FF"/>
          <w:sz w:val="22"/>
          <w:szCs w:val="22"/>
          <w:lang w:val="en-US"/>
        </w:rPr>
        <w:t>)</w:t>
      </w:r>
    </w:p>
    <w:p w:rsidR="2F02F7FC" w:rsidP="6C81132C" w:rsidRDefault="2F02F7FC" w14:paraId="69031688" w14:textId="55BBF778">
      <w:pPr>
        <w:rPr>
          <w:rFonts w:ascii="Arial" w:hAnsi="Arial" w:eastAsia="Arial" w:cs="Arial"/>
          <w:noProof w:val="0"/>
          <w:sz w:val="24"/>
          <w:szCs w:val="24"/>
          <w:lang w:val="en-US"/>
        </w:rPr>
      </w:pPr>
      <w:r w:rsidRPr="6C81132C" w:rsidR="2F02F7FC">
        <w:rPr>
          <w:rFonts w:ascii="Arial" w:hAnsi="Arial" w:eastAsia="Arial" w:cs="Arial"/>
          <w:b w:val="1"/>
          <w:bCs w:val="1"/>
          <w:noProof w:val="0"/>
          <w:sz w:val="24"/>
          <w:szCs w:val="24"/>
          <w:lang w:val="en-US"/>
        </w:rPr>
        <w:t>April</w:t>
      </w:r>
    </w:p>
    <w:p w:rsidR="2F02F7FC" w:rsidP="6C81132C" w:rsidRDefault="2F02F7FC" w14:paraId="0C11C434" w14:textId="048A90A0">
      <w:pPr>
        <w:pStyle w:val="ListParagraph"/>
        <w:numPr>
          <w:ilvl w:val="0"/>
          <w:numId w:val="12"/>
        </w:numPr>
        <w:rPr>
          <w:rFonts w:ascii="Arial" w:hAnsi="Arial" w:eastAsia="Arial" w:cs="Arial"/>
          <w:noProof w:val="0"/>
          <w:sz w:val="24"/>
          <w:szCs w:val="24"/>
          <w:lang w:val="en-US"/>
        </w:rPr>
      </w:pPr>
      <w:r w:rsidRPr="6C81132C" w:rsidR="2F02F7FC">
        <w:rPr>
          <w:rFonts w:ascii="Arial" w:hAnsi="Arial" w:eastAsia="Arial" w:cs="Arial"/>
          <w:noProof w:val="0"/>
          <w:sz w:val="24"/>
          <w:szCs w:val="24"/>
          <w:lang w:val="en-US"/>
        </w:rPr>
        <w:t xml:space="preserve">Applications are due to the KISD CCMR office. </w:t>
      </w:r>
    </w:p>
    <w:p w:rsidR="6C81132C" w:rsidP="6C81132C" w:rsidRDefault="6C81132C" w14:paraId="7D48682C" w14:textId="49A30C84">
      <w:pPr>
        <w:pStyle w:val="Normal"/>
        <w:rPr>
          <w:rFonts w:ascii="Arial" w:hAnsi="Arial" w:eastAsia="Arial" w:cs="Arial"/>
          <w:b w:val="1"/>
          <w:bCs w:val="1"/>
          <w:noProof w:val="0"/>
          <w:sz w:val="24"/>
          <w:szCs w:val="24"/>
          <w:lang w:val="en-US"/>
        </w:rPr>
      </w:pPr>
    </w:p>
    <w:p w:rsidR="2F02F7FC" w:rsidP="6C81132C" w:rsidRDefault="2F02F7FC" w14:paraId="1856E907" w14:textId="1D2F816C">
      <w:pPr>
        <w:pStyle w:val="Normal"/>
        <w:rPr>
          <w:rFonts w:ascii="Arial" w:hAnsi="Arial" w:eastAsia="Arial" w:cs="Arial"/>
          <w:noProof w:val="0"/>
          <w:sz w:val="24"/>
          <w:szCs w:val="24"/>
          <w:lang w:val="en-US"/>
        </w:rPr>
      </w:pPr>
      <w:r w:rsidRPr="6C81132C" w:rsidR="2F02F7FC">
        <w:rPr>
          <w:rFonts w:ascii="Arial" w:hAnsi="Arial" w:eastAsia="Arial" w:cs="Arial"/>
          <w:b w:val="1"/>
          <w:bCs w:val="1"/>
          <w:noProof w:val="0"/>
          <w:sz w:val="24"/>
          <w:szCs w:val="24"/>
          <w:lang w:val="en-US"/>
        </w:rPr>
        <w:t>May</w:t>
      </w:r>
    </w:p>
    <w:p w:rsidR="6C81132C" w:rsidP="6C81132C" w:rsidRDefault="6C81132C" w14:paraId="667600B7" w14:textId="6D84DBEA">
      <w:pPr>
        <w:rPr>
          <w:rFonts w:ascii="Arial" w:hAnsi="Arial" w:eastAsia="Arial" w:cs="Arial"/>
          <w:noProof w:val="0"/>
          <w:sz w:val="24"/>
          <w:szCs w:val="24"/>
          <w:lang w:val="en-US"/>
        </w:rPr>
      </w:pPr>
    </w:p>
    <w:p w:rsidR="2F02F7FC" w:rsidP="6C81132C" w:rsidRDefault="2F02F7FC" w14:paraId="260E0ED6" w14:textId="79384AA2">
      <w:pPr>
        <w:pStyle w:val="ListParagraph"/>
        <w:numPr>
          <w:ilvl w:val="0"/>
          <w:numId w:val="12"/>
        </w:numPr>
        <w:rPr>
          <w:rFonts w:ascii="Arial" w:hAnsi="Arial" w:eastAsia="Arial" w:cs="Arial"/>
          <w:noProof w:val="0"/>
          <w:sz w:val="24"/>
          <w:szCs w:val="24"/>
          <w:lang w:val="en-US"/>
        </w:rPr>
      </w:pPr>
      <w:r w:rsidRPr="6C81132C" w:rsidR="2F02F7FC">
        <w:rPr>
          <w:rFonts w:ascii="Arial" w:hAnsi="Arial" w:eastAsia="Arial" w:cs="Arial"/>
          <w:noProof w:val="0"/>
          <w:sz w:val="24"/>
          <w:szCs w:val="24"/>
          <w:lang w:val="en-US"/>
        </w:rPr>
        <w:t xml:space="preserve">Scholars are informed of their acceptance or wait list for ECHS. </w:t>
      </w:r>
    </w:p>
    <w:p w:rsidR="6C81132C" w:rsidP="6C81132C" w:rsidRDefault="6C81132C" w14:paraId="707831C8" w14:textId="28D7560D">
      <w:pPr>
        <w:rPr>
          <w:rFonts w:ascii="Arial" w:hAnsi="Arial" w:eastAsia="Arial" w:cs="Arial"/>
          <w:noProof w:val="0"/>
          <w:sz w:val="24"/>
          <w:szCs w:val="24"/>
          <w:lang w:val="en-US"/>
        </w:rPr>
      </w:pPr>
    </w:p>
    <w:p w:rsidR="2F02F7FC" w:rsidP="6C81132C" w:rsidRDefault="2F02F7FC" w14:paraId="389F4EDF" w14:textId="24A1A966">
      <w:pPr>
        <w:pStyle w:val="ListParagraph"/>
        <w:numPr>
          <w:ilvl w:val="0"/>
          <w:numId w:val="12"/>
        </w:numPr>
        <w:rPr>
          <w:rFonts w:ascii="Arial" w:hAnsi="Arial" w:eastAsia="Arial" w:cs="Arial"/>
          <w:noProof w:val="0"/>
          <w:color w:val="000000" w:themeColor="text1" w:themeTint="FF" w:themeShade="FF"/>
          <w:sz w:val="22"/>
          <w:szCs w:val="22"/>
          <w:lang w:val="en-US"/>
        </w:rPr>
      </w:pPr>
      <w:r w:rsidRPr="6C81132C" w:rsidR="2F02F7FC">
        <w:rPr>
          <w:rFonts w:ascii="Arial" w:hAnsi="Arial" w:eastAsia="Arial" w:cs="Arial"/>
          <w:noProof w:val="0"/>
          <w:color w:val="000000" w:themeColor="text1" w:themeTint="FF" w:themeShade="FF"/>
          <w:sz w:val="22"/>
          <w:szCs w:val="22"/>
          <w:lang w:val="en-US"/>
        </w:rPr>
        <w:t xml:space="preserve">Once students are admitted, they have to come to the mandatory new student registration night during the </w:t>
      </w:r>
      <w:r w:rsidRPr="6C81132C" w:rsidR="2D44F9DE">
        <w:rPr>
          <w:rFonts w:ascii="Arial" w:hAnsi="Arial" w:eastAsia="Arial" w:cs="Arial"/>
          <w:noProof w:val="0"/>
          <w:color w:val="000000" w:themeColor="text1" w:themeTint="FF" w:themeShade="FF"/>
          <w:sz w:val="22"/>
          <w:szCs w:val="22"/>
          <w:lang w:val="en-US"/>
        </w:rPr>
        <w:t>second week</w:t>
      </w:r>
      <w:r w:rsidRPr="6C81132C" w:rsidR="2F02F7FC">
        <w:rPr>
          <w:rFonts w:ascii="Arial" w:hAnsi="Arial" w:eastAsia="Arial" w:cs="Arial"/>
          <w:noProof w:val="0"/>
          <w:color w:val="000000" w:themeColor="text1" w:themeTint="FF" w:themeShade="FF"/>
          <w:sz w:val="22"/>
          <w:szCs w:val="22"/>
          <w:lang w:val="en-US"/>
        </w:rPr>
        <w:t xml:space="preserve"> in May where they do course selection, college (IHE) application to CTC and other necessary paperwork to transition to ECHS. </w:t>
      </w:r>
    </w:p>
    <w:p w:rsidR="6C81132C" w:rsidP="6C81132C" w:rsidRDefault="6C81132C" w14:paraId="72BE4345" w14:textId="6F92FCDA">
      <w:pPr>
        <w:pStyle w:val="Normal"/>
        <w:rPr>
          <w:rFonts w:ascii="Arial" w:hAnsi="Arial" w:eastAsia="Arial" w:cs="Arial"/>
          <w:noProof w:val="0"/>
          <w:sz w:val="24"/>
          <w:szCs w:val="24"/>
          <w:lang w:val="en-US"/>
        </w:rPr>
      </w:pPr>
    </w:p>
    <w:p w:rsidR="2F02F7FC" w:rsidP="6C81132C" w:rsidRDefault="2F02F7FC" w14:paraId="22A71A7A" w14:textId="0C2EE11C">
      <w:pPr>
        <w:spacing w:before="0" w:beforeAutospacing="off" w:after="0" w:afterAutospacing="off"/>
        <w:rPr>
          <w:rFonts w:ascii="Arial" w:hAnsi="Arial" w:eastAsia="Arial" w:cs="Arial"/>
          <w:noProof w:val="0"/>
          <w:color w:val="000000" w:themeColor="text1" w:themeTint="FF" w:themeShade="FF"/>
          <w:sz w:val="20"/>
          <w:szCs w:val="20"/>
          <w:lang w:val="en-US"/>
        </w:rPr>
      </w:pPr>
      <w:r w:rsidRPr="63475FFA" w:rsidR="2F02F7FC">
        <w:rPr>
          <w:rFonts w:ascii="Arial" w:hAnsi="Arial" w:eastAsia="Arial" w:cs="Arial"/>
          <w:i w:val="1"/>
          <w:iCs w:val="1"/>
          <w:noProof w:val="0"/>
          <w:color w:val="000000" w:themeColor="text1" w:themeTint="FF" w:themeShade="FF"/>
          <w:sz w:val="20"/>
          <w:szCs w:val="20"/>
          <w:lang w:val="en-US"/>
        </w:rPr>
        <w:t xml:space="preserve">*The application is open year-round as we have </w:t>
      </w:r>
      <w:r w:rsidRPr="63475FFA" w:rsidR="2F02F7FC">
        <w:rPr>
          <w:rFonts w:ascii="Arial" w:hAnsi="Arial" w:eastAsia="Arial" w:cs="Arial"/>
          <w:i w:val="1"/>
          <w:iCs w:val="1"/>
          <w:noProof w:val="0"/>
          <w:color w:val="000000" w:themeColor="text1" w:themeTint="FF" w:themeShade="FF"/>
          <w:sz w:val="20"/>
          <w:szCs w:val="20"/>
          <w:lang w:val="en-US"/>
        </w:rPr>
        <w:t>a high level</w:t>
      </w:r>
      <w:r w:rsidRPr="63475FFA" w:rsidR="2F02F7FC">
        <w:rPr>
          <w:rFonts w:ascii="Arial" w:hAnsi="Arial" w:eastAsia="Arial" w:cs="Arial"/>
          <w:i w:val="1"/>
          <w:iCs w:val="1"/>
          <w:noProof w:val="0"/>
          <w:color w:val="000000" w:themeColor="text1" w:themeTint="FF" w:themeShade="FF"/>
          <w:sz w:val="20"/>
          <w:szCs w:val="20"/>
          <w:lang w:val="en-US"/>
        </w:rPr>
        <w:t xml:space="preserve"> of </w:t>
      </w:r>
      <w:r w:rsidRPr="63475FFA" w:rsidR="3BD78478">
        <w:rPr>
          <w:rFonts w:ascii="Arial" w:hAnsi="Arial" w:eastAsia="Arial" w:cs="Arial"/>
          <w:i w:val="1"/>
          <w:iCs w:val="1"/>
          <w:noProof w:val="0"/>
          <w:color w:val="000000" w:themeColor="text1" w:themeTint="FF" w:themeShade="FF"/>
          <w:sz w:val="20"/>
          <w:szCs w:val="20"/>
          <w:lang w:val="en-US"/>
        </w:rPr>
        <w:t>mobility,</w:t>
      </w:r>
      <w:r w:rsidRPr="63475FFA" w:rsidR="2F02F7FC">
        <w:rPr>
          <w:rFonts w:ascii="Arial" w:hAnsi="Arial" w:eastAsia="Arial" w:cs="Arial"/>
          <w:i w:val="1"/>
          <w:iCs w:val="1"/>
          <w:noProof w:val="0"/>
          <w:color w:val="000000" w:themeColor="text1" w:themeTint="FF" w:themeShade="FF"/>
          <w:sz w:val="20"/>
          <w:szCs w:val="20"/>
          <w:lang w:val="en-US"/>
        </w:rPr>
        <w:t xml:space="preserve"> </w:t>
      </w:r>
      <w:r w:rsidRPr="63475FFA" w:rsidR="5577B856">
        <w:rPr>
          <w:rFonts w:ascii="Arial" w:hAnsi="Arial" w:eastAsia="Arial" w:cs="Arial"/>
          <w:i w:val="1"/>
          <w:iCs w:val="1"/>
          <w:noProof w:val="0"/>
          <w:color w:val="000000" w:themeColor="text1" w:themeTint="FF" w:themeShade="FF"/>
          <w:sz w:val="20"/>
          <w:szCs w:val="20"/>
          <w:lang w:val="en-US"/>
        </w:rPr>
        <w:t>this being</w:t>
      </w:r>
      <w:r w:rsidRPr="63475FFA" w:rsidR="2F02F7FC">
        <w:rPr>
          <w:rFonts w:ascii="Arial" w:hAnsi="Arial" w:eastAsia="Arial" w:cs="Arial"/>
          <w:i w:val="1"/>
          <w:iCs w:val="1"/>
          <w:noProof w:val="0"/>
          <w:color w:val="000000" w:themeColor="text1" w:themeTint="FF" w:themeShade="FF"/>
          <w:sz w:val="20"/>
          <w:szCs w:val="20"/>
          <w:lang w:val="en-US"/>
        </w:rPr>
        <w:t xml:space="preserve"> the home of Ft. Hood.</w:t>
      </w:r>
    </w:p>
    <w:p w:rsidR="6C81132C" w:rsidP="6C81132C" w:rsidRDefault="6C81132C" w14:paraId="121CF086" w14:textId="11BE4571">
      <w:pPr>
        <w:spacing w:before="0" w:beforeAutospacing="off" w:after="0" w:afterAutospacing="off"/>
        <w:jc w:val="center"/>
        <w:rPr>
          <w:rFonts w:ascii="Arial" w:hAnsi="Arial" w:eastAsia="Arial" w:cs="Arial"/>
          <w:noProof w:val="0"/>
          <w:color w:val="000000" w:themeColor="text1" w:themeTint="FF" w:themeShade="FF"/>
          <w:sz w:val="20"/>
          <w:szCs w:val="20"/>
          <w:lang w:val="en-US"/>
        </w:rPr>
      </w:pPr>
    </w:p>
    <w:p w:rsidR="6C81132C" w:rsidP="6C81132C" w:rsidRDefault="6C81132C" w14:paraId="396D1786" w14:textId="1E2B9CE5">
      <w:pPr>
        <w:spacing w:before="0" w:beforeAutospacing="off" w:after="0" w:afterAutospacing="off"/>
        <w:jc w:val="center"/>
        <w:rPr>
          <w:rFonts w:ascii="Arial" w:hAnsi="Arial" w:eastAsia="Arial" w:cs="Arial"/>
          <w:noProof w:val="0"/>
          <w:color w:val="000000" w:themeColor="text1" w:themeTint="FF" w:themeShade="FF"/>
          <w:sz w:val="20"/>
          <w:szCs w:val="20"/>
          <w:lang w:val="en-US"/>
        </w:rPr>
      </w:pPr>
    </w:p>
    <w:p w:rsidR="6C81132C" w:rsidP="6C81132C" w:rsidRDefault="6C81132C" w14:paraId="6CC0C88A" w14:textId="618C4799">
      <w:pPr>
        <w:spacing w:before="0" w:beforeAutospacing="off" w:after="0" w:afterAutospacing="off"/>
        <w:jc w:val="center"/>
      </w:pPr>
    </w:p>
    <w:p w:rsidR="6C81132C" w:rsidP="6C81132C" w:rsidRDefault="6C81132C" w14:paraId="06275C5D" w14:textId="739FA1E9">
      <w:pPr>
        <w:spacing w:before="0" w:beforeAutospacing="off" w:after="0" w:afterAutospacing="off"/>
        <w:jc w:val="center"/>
      </w:pPr>
    </w:p>
    <w:p w:rsidR="6C81132C" w:rsidP="6C81132C" w:rsidRDefault="6C81132C" w14:paraId="6C2E873A" w14:textId="7CBE9A84">
      <w:pPr>
        <w:spacing w:before="0" w:beforeAutospacing="off" w:after="0" w:afterAutospacing="off"/>
        <w:jc w:val="center"/>
      </w:pPr>
    </w:p>
    <w:p w:rsidR="6C81132C" w:rsidP="6C81132C" w:rsidRDefault="6C81132C" w14:paraId="38A2968B" w14:textId="7BD39462">
      <w:pPr>
        <w:spacing w:before="0" w:beforeAutospacing="off" w:after="0" w:afterAutospacing="off"/>
        <w:jc w:val="center"/>
      </w:pPr>
    </w:p>
    <w:p w:rsidR="6C81132C" w:rsidP="6C81132C" w:rsidRDefault="6C81132C" w14:paraId="627E3A26" w14:textId="39C58688">
      <w:pPr>
        <w:spacing w:before="0" w:beforeAutospacing="off" w:after="0" w:afterAutospacing="off"/>
        <w:jc w:val="center"/>
      </w:pPr>
    </w:p>
    <w:p w:rsidR="6C81132C" w:rsidP="6C81132C" w:rsidRDefault="6C81132C" w14:paraId="4B25B913" w14:textId="6B46348B">
      <w:pPr>
        <w:spacing w:before="0" w:beforeAutospacing="off" w:after="0" w:afterAutospacing="off"/>
        <w:jc w:val="center"/>
      </w:pPr>
    </w:p>
    <w:p w:rsidR="6C81132C" w:rsidP="6C81132C" w:rsidRDefault="6C81132C" w14:paraId="54A58DBF" w14:textId="0D5582F4">
      <w:pPr>
        <w:spacing w:before="0" w:beforeAutospacing="off" w:after="0" w:afterAutospacing="off"/>
        <w:jc w:val="center"/>
      </w:pPr>
    </w:p>
    <w:p w:rsidR="6C81132C" w:rsidP="6C81132C" w:rsidRDefault="6C81132C" w14:paraId="48C6F957" w14:textId="7092B540">
      <w:pPr>
        <w:spacing w:before="0" w:beforeAutospacing="off" w:after="0" w:afterAutospacing="off"/>
        <w:jc w:val="center"/>
      </w:pPr>
    </w:p>
    <w:p w:rsidR="6C81132C" w:rsidP="6C81132C" w:rsidRDefault="6C81132C" w14:paraId="6E31EC81" w14:textId="29D368EF">
      <w:pPr>
        <w:spacing w:before="0" w:beforeAutospacing="off" w:after="0" w:afterAutospacing="off"/>
        <w:jc w:val="center"/>
      </w:pPr>
    </w:p>
    <w:p w:rsidR="6C81132C" w:rsidP="6C81132C" w:rsidRDefault="6C81132C" w14:paraId="4B36D67D" w14:textId="600EBD5D">
      <w:pPr>
        <w:spacing w:before="0" w:beforeAutospacing="off" w:after="0" w:afterAutospacing="off"/>
        <w:jc w:val="center"/>
      </w:pPr>
    </w:p>
    <w:p w:rsidR="6C81132C" w:rsidP="6C81132C" w:rsidRDefault="6C81132C" w14:paraId="1117A643" w14:textId="2E0A096B">
      <w:pPr>
        <w:spacing w:before="0" w:beforeAutospacing="off" w:after="0" w:afterAutospacing="off"/>
        <w:jc w:val="center"/>
      </w:pPr>
    </w:p>
    <w:p w:rsidR="6C81132C" w:rsidP="6C81132C" w:rsidRDefault="6C81132C" w14:paraId="35BC4481" w14:textId="133BF10C">
      <w:pPr>
        <w:spacing w:before="0" w:beforeAutospacing="off" w:after="0" w:afterAutospacing="off"/>
        <w:jc w:val="center"/>
      </w:pPr>
    </w:p>
    <w:p w:rsidR="6C81132C" w:rsidP="6C81132C" w:rsidRDefault="6C81132C" w14:paraId="22847173" w14:textId="19D1D12E">
      <w:pPr>
        <w:spacing w:before="0" w:beforeAutospacing="off" w:after="0" w:afterAutospacing="off"/>
        <w:jc w:val="center"/>
      </w:pPr>
    </w:p>
    <w:p w:rsidR="6C81132C" w:rsidP="6C81132C" w:rsidRDefault="6C81132C" w14:paraId="2584B937" w14:textId="2ECC7F4A">
      <w:pPr>
        <w:spacing w:before="0" w:beforeAutospacing="off" w:after="0" w:afterAutospacing="off"/>
        <w:jc w:val="center"/>
      </w:pPr>
    </w:p>
    <w:p w:rsidR="6C81132C" w:rsidP="6C81132C" w:rsidRDefault="6C81132C" w14:paraId="3A58F232" w14:textId="1466C493">
      <w:pPr>
        <w:spacing w:before="0" w:beforeAutospacing="off" w:after="0" w:afterAutospacing="off"/>
        <w:jc w:val="center"/>
      </w:pPr>
    </w:p>
    <w:p w:rsidR="6C81132C" w:rsidP="6C81132C" w:rsidRDefault="6C81132C" w14:paraId="0CA696EA" w14:textId="30E71602">
      <w:pPr>
        <w:spacing w:before="0" w:beforeAutospacing="off" w:after="0" w:afterAutospacing="off"/>
        <w:jc w:val="center"/>
      </w:pPr>
    </w:p>
    <w:p w:rsidR="6C81132C" w:rsidP="6C81132C" w:rsidRDefault="6C81132C" w14:paraId="3795073C" w14:textId="21E06ADB">
      <w:pPr>
        <w:spacing w:before="0" w:beforeAutospacing="off" w:after="0" w:afterAutospacing="off"/>
        <w:jc w:val="center"/>
      </w:pPr>
    </w:p>
    <w:p w:rsidR="6C81132C" w:rsidP="6C81132C" w:rsidRDefault="6C81132C" w14:paraId="35922357" w14:textId="35B35578">
      <w:pPr>
        <w:spacing w:before="0" w:beforeAutospacing="off" w:after="0" w:afterAutospacing="off"/>
        <w:jc w:val="center"/>
      </w:pPr>
    </w:p>
    <w:p w:rsidR="6C81132C" w:rsidP="6C81132C" w:rsidRDefault="6C81132C" w14:paraId="2881AE53" w14:textId="6B5F25DB">
      <w:pPr>
        <w:spacing w:before="0" w:beforeAutospacing="off" w:after="0" w:afterAutospacing="off"/>
        <w:jc w:val="center"/>
      </w:pPr>
    </w:p>
    <w:p w:rsidR="6C81132C" w:rsidP="6C81132C" w:rsidRDefault="6C81132C" w14:paraId="5F59AC0F" w14:textId="44D4D754">
      <w:pPr>
        <w:spacing w:before="0" w:beforeAutospacing="off" w:after="0" w:afterAutospacing="off"/>
        <w:jc w:val="center"/>
      </w:pPr>
    </w:p>
    <w:p w:rsidR="6C81132C" w:rsidP="6C81132C" w:rsidRDefault="6C81132C" w14:paraId="749C2C81" w14:textId="3670DC4C">
      <w:pPr>
        <w:spacing w:before="0" w:beforeAutospacing="off" w:after="0" w:afterAutospacing="off"/>
        <w:jc w:val="center"/>
      </w:pPr>
    </w:p>
    <w:p w:rsidR="6C81132C" w:rsidP="6C81132C" w:rsidRDefault="6C81132C" w14:paraId="3DA61820" w14:textId="79CDD24F">
      <w:pPr>
        <w:spacing w:before="0" w:beforeAutospacing="off" w:after="0" w:afterAutospacing="off"/>
        <w:jc w:val="center"/>
      </w:pPr>
    </w:p>
    <w:p w:rsidR="6C81132C" w:rsidP="6C81132C" w:rsidRDefault="6C81132C" w14:paraId="44B956DA" w14:textId="6371F1CB">
      <w:pPr>
        <w:spacing w:before="0" w:beforeAutospacing="off" w:after="0" w:afterAutospacing="off"/>
        <w:jc w:val="center"/>
      </w:pPr>
    </w:p>
    <w:p w:rsidR="6C81132C" w:rsidP="6C81132C" w:rsidRDefault="6C81132C" w14:paraId="2D4D63EC" w14:textId="5E9ADC01">
      <w:pPr>
        <w:spacing w:before="0" w:beforeAutospacing="off" w:after="0" w:afterAutospacing="off"/>
        <w:jc w:val="center"/>
      </w:pPr>
    </w:p>
    <w:p w:rsidR="6C81132C" w:rsidP="63475FFA" w:rsidRDefault="6C81132C" w14:paraId="0C10C3FC" w14:textId="1783C130">
      <w:pPr>
        <w:pStyle w:val="Normal"/>
        <w:spacing w:before="0" w:beforeAutospacing="off" w:after="0" w:afterAutospacing="off"/>
        <w:jc w:val="center"/>
      </w:pPr>
      <w:r w:rsidR="6C81132C">
        <w:drawing>
          <wp:anchor distT="0" distB="0" distL="114300" distR="114300" simplePos="0" relativeHeight="251658240" behindDoc="0" locked="0" layoutInCell="1" allowOverlap="1" wp14:editId="156B1600" wp14:anchorId="7336D030">
            <wp:simplePos x="0" y="0"/>
            <wp:positionH relativeFrom="column">
              <wp:align>left</wp:align>
            </wp:positionH>
            <wp:positionV relativeFrom="paragraph">
              <wp:posOffset>0</wp:posOffset>
            </wp:positionV>
            <wp:extent cx="1066800" cy="1009650"/>
            <wp:effectExtent l="0" t="0" r="0" b="0"/>
            <wp:wrapSquare wrapText="bothSides"/>
            <wp:docPr id="1161720942" name="" title=""/>
            <wp:cNvGraphicFramePr>
              <a:graphicFrameLocks noChangeAspect="1"/>
            </wp:cNvGraphicFramePr>
            <a:graphic>
              <a:graphicData uri="http://schemas.openxmlformats.org/drawingml/2006/picture">
                <pic:pic>
                  <pic:nvPicPr>
                    <pic:cNvPr id="0" name=""/>
                    <pic:cNvPicPr/>
                  </pic:nvPicPr>
                  <pic:blipFill>
                    <a:blip r:embed="R137cca42c06549bb">
                      <a:extLst>
                        <a:ext xmlns:a="http://schemas.openxmlformats.org/drawingml/2006/main" uri="{28A0092B-C50C-407E-A947-70E740481C1C}">
                          <a14:useLocalDpi val="0"/>
                        </a:ext>
                      </a:extLst>
                    </a:blip>
                    <a:stretch>
                      <a:fillRect/>
                    </a:stretch>
                  </pic:blipFill>
                  <pic:spPr>
                    <a:xfrm>
                      <a:off x="0" y="0"/>
                      <a:ext cx="1066800" cy="1009650"/>
                    </a:xfrm>
                    <a:prstGeom prst="rect">
                      <a:avLst/>
                    </a:prstGeom>
                  </pic:spPr>
                </pic:pic>
              </a:graphicData>
            </a:graphic>
            <wp14:sizeRelH relativeFrom="page">
              <wp14:pctWidth>0</wp14:pctWidth>
            </wp14:sizeRelH>
            <wp14:sizeRelV relativeFrom="page">
              <wp14:pctHeight>0</wp14:pctHeight>
            </wp14:sizeRelV>
          </wp:anchor>
        </w:drawing>
      </w:r>
    </w:p>
    <w:p w:rsidR="6C81132C" w:rsidP="6C81132C" w:rsidRDefault="6C81132C" w14:paraId="224E8AB5" w14:textId="32818F97">
      <w:pPr>
        <w:spacing w:before="0" w:beforeAutospacing="off" w:after="0" w:afterAutospacing="off"/>
        <w:jc w:val="center"/>
        <w:rPr>
          <w:rFonts w:ascii="Arial" w:hAnsi="Arial" w:eastAsia="Arial" w:cs="Arial"/>
          <w:noProof w:val="0"/>
          <w:color w:val="000000" w:themeColor="text1" w:themeTint="FF" w:themeShade="FF"/>
          <w:sz w:val="20"/>
          <w:szCs w:val="20"/>
          <w:lang w:val="en-US"/>
        </w:rPr>
      </w:pPr>
    </w:p>
    <w:p w:rsidR="6C81132C" w:rsidP="6C81132C" w:rsidRDefault="6C81132C" w14:paraId="1AFA3526" w14:textId="1BBD4B5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GZAYvRUw" int2:invalidationBookmarkName="" int2:hashCode="PA+ALM6Y4CsIz6" int2:id="d6IuLhY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6dae3fd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1e76c5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fdcc58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bf97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d84f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2514f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4f8b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b95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e4b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cb3a2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a32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cce2ac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4d1c5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3abcc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F25C52"/>
    <w:rsid w:val="030E6601"/>
    <w:rsid w:val="2D44F9DE"/>
    <w:rsid w:val="2E8B32EB"/>
    <w:rsid w:val="2F02F7FC"/>
    <w:rsid w:val="30F25C52"/>
    <w:rsid w:val="32F802F7"/>
    <w:rsid w:val="3BD78478"/>
    <w:rsid w:val="5577B856"/>
    <w:rsid w:val="568D6960"/>
    <w:rsid w:val="593A4E05"/>
    <w:rsid w:val="63475FFA"/>
    <w:rsid w:val="64323948"/>
    <w:rsid w:val="6C81132C"/>
    <w:rsid w:val="7B92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5C52"/>
  <w15:chartTrackingRefBased/>
  <w15:docId w15:val="{2FAF0C57-35FF-47FA-8607-F8A61AFFA6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f5b1edf9143431d" /><Relationship Type="http://schemas.openxmlformats.org/officeDocument/2006/relationships/image" Target="/media/image2.png" Id="R6818a4f770dc4086" /><Relationship Type="http://schemas.openxmlformats.org/officeDocument/2006/relationships/image" Target="/media/image3.png" Id="R137cca42c06549bb" /><Relationship Type="http://schemas.openxmlformats.org/officeDocument/2006/relationships/numbering" Target="numbering.xml" Id="Re81718ed8861455d" /><Relationship Type="http://schemas.microsoft.com/office/2020/10/relationships/intelligence" Target="intelligence2.xml" Id="R1d6a8f0510f140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2023-12-13T19:08:38.5716031Z</dcterms:created>
  <dcterms:modified xsi:type="dcterms:W3CDTF">2023-12-13T19:15:05.1299662Z</dcterms:modified>
  <dc:creator>Burke, Kathleen M</dc:creator>
  <lastModifiedBy>Burke, Kathleen M</lastModifiedBy>
</coreProperties>
</file>