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2C0E73" w:rsidP="002C0E73" w:rsidRDefault="002C0E73" w14:paraId="3EEFBEBD" w14:textId="77777777">
      <w:pPr>
        <w:rPr>
          <w:rFonts w:ascii="Arial" w:hAnsi="Arial" w:eastAsia="Times New Roman" w:cs="Arial"/>
          <w:color w:val="000000"/>
          <w:sz w:val="22"/>
          <w:szCs w:val="22"/>
        </w:rPr>
      </w:pPr>
      <w:bookmarkStart w:name="_Hlk88205865" w:id="0"/>
      <w:r w:rsidRPr="00353856">
        <w:rPr>
          <w:rFonts w:ascii="Arial" w:hAnsi="Arial" w:eastAsia="Times New Roman" w:cs="Arial"/>
          <w:noProof/>
          <w:color w:val="000000"/>
          <w:sz w:val="22"/>
          <w:szCs w:val="22"/>
        </w:rPr>
        <w:drawing>
          <wp:anchor distT="0" distB="0" distL="114300" distR="114300" simplePos="0" relativeHeight="251659264" behindDoc="0" locked="0" layoutInCell="1" allowOverlap="1" wp14:anchorId="022D41B2" wp14:editId="1D3E0370">
            <wp:simplePos x="0" y="0"/>
            <wp:positionH relativeFrom="column">
              <wp:posOffset>0</wp:posOffset>
            </wp:positionH>
            <wp:positionV relativeFrom="paragraph">
              <wp:posOffset>127635</wp:posOffset>
            </wp:positionV>
            <wp:extent cx="1061713" cy="1016000"/>
            <wp:effectExtent l="0" t="0" r="571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1713" cy="1016000"/>
                    </a:xfrm>
                    <a:prstGeom prst="rect">
                      <a:avLst/>
                    </a:prstGeom>
                  </pic:spPr>
                </pic:pic>
              </a:graphicData>
            </a:graphic>
            <wp14:sizeRelH relativeFrom="page">
              <wp14:pctWidth>0</wp14:pctWidth>
            </wp14:sizeRelH>
            <wp14:sizeRelV relativeFrom="page">
              <wp14:pctHeight>0</wp14:pctHeight>
            </wp14:sizeRelV>
          </wp:anchor>
        </w:drawing>
      </w:r>
    </w:p>
    <w:p w:rsidR="002C0E73" w:rsidP="002C0E73" w:rsidRDefault="002C0E73" w14:paraId="0E751C53" w14:textId="77777777">
      <w:pPr>
        <w:rPr>
          <w:rFonts w:ascii="Arial" w:hAnsi="Arial" w:eastAsia="Times New Roman" w:cs="Arial"/>
          <w:color w:val="000000"/>
          <w:sz w:val="22"/>
          <w:szCs w:val="22"/>
        </w:rPr>
      </w:pPr>
    </w:p>
    <w:p w:rsidR="002C0E73" w:rsidP="002C0E73" w:rsidRDefault="002C0E73" w14:paraId="3DCC5074" w14:textId="77777777">
      <w:pPr>
        <w:rPr>
          <w:rFonts w:ascii="Arial" w:hAnsi="Arial" w:eastAsia="Times New Roman" w:cs="Arial"/>
          <w:color w:val="000000"/>
          <w:sz w:val="22"/>
          <w:szCs w:val="22"/>
        </w:rPr>
      </w:pPr>
    </w:p>
    <w:p w:rsidRPr="00353856" w:rsidR="002C0E73" w:rsidP="002C0E73" w:rsidRDefault="002C0E73" w14:paraId="623743BC" w14:textId="64CEF306">
      <w:pPr>
        <w:rPr>
          <w:rFonts w:ascii="Arial" w:hAnsi="Arial" w:eastAsia="Times New Roman" w:cs="Arial"/>
          <w:b/>
          <w:bCs/>
          <w:color w:val="000000"/>
          <w:sz w:val="22"/>
          <w:szCs w:val="22"/>
        </w:rPr>
      </w:pPr>
      <w:r w:rsidRPr="23A91561">
        <w:rPr>
          <w:rFonts w:ascii="Arial" w:hAnsi="Arial" w:eastAsia="Times New Roman" w:cs="Arial"/>
          <w:color w:val="000000" w:themeColor="text1"/>
          <w:sz w:val="22"/>
          <w:szCs w:val="22"/>
        </w:rPr>
        <w:t xml:space="preserve"> </w:t>
      </w:r>
      <w:r w:rsidRPr="23A91561">
        <w:rPr>
          <w:rFonts w:ascii="Arial" w:hAnsi="Arial" w:eastAsia="Times New Roman" w:cs="Arial"/>
          <w:b/>
          <w:bCs/>
          <w:color w:val="000000" w:themeColor="text1"/>
          <w:sz w:val="22"/>
          <w:szCs w:val="22"/>
        </w:rPr>
        <w:t>Killeen Early College High School</w:t>
      </w:r>
      <w:r w:rsidR="00785559">
        <w:rPr>
          <w:rFonts w:ascii="Arial" w:hAnsi="Arial" w:eastAsia="Times New Roman" w:cs="Arial"/>
          <w:b/>
          <w:bCs/>
          <w:color w:val="000000" w:themeColor="text1"/>
          <w:sz w:val="22"/>
          <w:szCs w:val="22"/>
        </w:rPr>
        <w:t>/ IHE Annual Training</w:t>
      </w:r>
      <w:r w:rsidRPr="23A91561">
        <w:rPr>
          <w:rFonts w:ascii="Arial" w:hAnsi="Arial" w:eastAsia="Times New Roman" w:cs="Arial"/>
          <w:b/>
          <w:bCs/>
          <w:color w:val="000000" w:themeColor="text1"/>
          <w:sz w:val="22"/>
          <w:szCs w:val="22"/>
        </w:rPr>
        <w:t xml:space="preserve"> </w:t>
      </w:r>
      <w:r w:rsidR="00785559">
        <w:rPr>
          <w:rFonts w:ascii="Arial" w:hAnsi="Arial" w:eastAsia="Times New Roman" w:cs="Arial"/>
          <w:b/>
          <w:bCs/>
          <w:color w:val="000000" w:themeColor="text1"/>
          <w:sz w:val="22"/>
          <w:szCs w:val="22"/>
        </w:rPr>
        <w:t xml:space="preserve"> </w:t>
      </w:r>
    </w:p>
    <w:p w:rsidR="002C0E73" w:rsidP="002C0E73" w:rsidRDefault="002C0E73" w14:paraId="7D2E7C14" w14:textId="77777777">
      <w:pPr>
        <w:rPr>
          <w:rFonts w:ascii="Arial" w:hAnsi="Arial" w:eastAsia="Times New Roman" w:cs="Arial"/>
          <w:color w:val="000000"/>
          <w:sz w:val="22"/>
          <w:szCs w:val="22"/>
        </w:rPr>
      </w:pPr>
    </w:p>
    <w:p w:rsidR="002C0E73" w:rsidP="002C0E73" w:rsidRDefault="002C0E73" w14:paraId="7B5B03F9" w14:textId="77777777">
      <w:pPr>
        <w:rPr>
          <w:rFonts w:ascii="Arial" w:hAnsi="Arial" w:eastAsia="Times New Roman" w:cs="Arial"/>
          <w:color w:val="000000"/>
          <w:sz w:val="22"/>
          <w:szCs w:val="22"/>
        </w:rPr>
      </w:pPr>
    </w:p>
    <w:p w:rsidR="002C0E73" w:rsidP="002C0E73" w:rsidRDefault="002C0E73" w14:paraId="6DB45945" w14:textId="77777777">
      <w:pPr>
        <w:rPr>
          <w:rFonts w:ascii="Arial" w:hAnsi="Arial" w:eastAsia="Times New Roman" w:cs="Arial"/>
          <w:color w:val="000000"/>
          <w:sz w:val="22"/>
          <w:szCs w:val="22"/>
        </w:rPr>
      </w:pPr>
    </w:p>
    <w:bookmarkEnd w:id="0"/>
    <w:p w:rsidR="002C0E73" w:rsidP="002C0E73" w:rsidRDefault="002C0E73" w14:paraId="3AD1A8F9" w14:textId="77777777">
      <w:pPr>
        <w:rPr>
          <w:rFonts w:ascii="Arial" w:hAnsi="Arial" w:eastAsia="Times New Roman" w:cs="Arial"/>
          <w:color w:val="000000"/>
          <w:sz w:val="22"/>
          <w:szCs w:val="22"/>
        </w:rPr>
      </w:pPr>
    </w:p>
    <w:p w:rsidR="002C0E73" w:rsidP="002C0E73" w:rsidRDefault="002C0E73" w14:paraId="184C2A82" w14:textId="77777777">
      <w:pPr>
        <w:rPr>
          <w:rFonts w:ascii="Arial" w:hAnsi="Arial" w:eastAsia="Times New Roman" w:cs="Arial"/>
          <w:color w:val="000000"/>
          <w:sz w:val="22"/>
          <w:szCs w:val="22"/>
        </w:rPr>
      </w:pPr>
    </w:p>
    <w:p w:rsidR="00785559" w:rsidP="00785559" w:rsidRDefault="00785559" w14:paraId="40AECCE8" w14:textId="77777777">
      <w:pPr>
        <w:pStyle w:val="NormalWeb"/>
      </w:pPr>
      <w:r>
        <w:rPr>
          <w:rFonts w:ascii="Arial" w:hAnsi="Arial" w:cs="Arial"/>
          <w:color w:val="000000"/>
        </w:rPr>
        <w:t>Training and planning with IHE faculty is done primarily during the summer months</w:t>
      </w:r>
      <w:proofErr w:type="gramStart"/>
      <w:r>
        <w:rPr>
          <w:rFonts w:ascii="Arial" w:hAnsi="Arial" w:cs="Arial"/>
          <w:color w:val="000000"/>
        </w:rPr>
        <w:t xml:space="preserve">.  </w:t>
      </w:r>
      <w:proofErr w:type="gramEnd"/>
      <w:r>
        <w:rPr>
          <w:rFonts w:ascii="Arial" w:hAnsi="Arial" w:cs="Arial"/>
          <w:color w:val="000000"/>
        </w:rPr>
        <w:t>BCHS staff meets with the IHE faculty in core content areas to ensure that what is being taught through the BCHS curriculum is vertically aligned with the SLO’s at the IHE.</w:t>
      </w:r>
    </w:p>
    <w:p w:rsidR="00785559" w:rsidP="00785559" w:rsidRDefault="00785559" w14:paraId="0CF7BACC" w14:textId="77777777">
      <w:pPr>
        <w:rPr>
          <w:rFonts w:eastAsia="Times New Roman"/>
        </w:rPr>
      </w:pPr>
    </w:p>
    <w:p w:rsidR="00785559" w:rsidP="00785559" w:rsidRDefault="00785559" w14:paraId="41594B3B" w14:textId="77777777">
      <w:pPr>
        <w:rPr>
          <w:rFonts w:eastAsia="Times New Roman"/>
          <w:color w:val="000000"/>
        </w:rPr>
      </w:pPr>
    </w:p>
    <w:p w:rsidRPr="00A83D0D" w:rsidR="002C0E73" w:rsidP="002C0E73" w:rsidRDefault="002C0E73" w14:paraId="3043F06C" w14:textId="77777777">
      <w:pPr>
        <w:textAlignment w:val="baseline"/>
        <w:rPr>
          <w:rFonts w:ascii="Arial" w:hAnsi="Arial" w:eastAsia="Times New Roman" w:cs="Arial"/>
          <w:color w:val="000000"/>
          <w:sz w:val="22"/>
          <w:szCs w:val="22"/>
        </w:rPr>
      </w:pPr>
    </w:p>
    <w:p w:rsidRPr="00A83D0D" w:rsidR="002C0E73" w:rsidP="002C0E73" w:rsidRDefault="002C0E73" w14:paraId="396B1EC6" w14:textId="77777777">
      <w:pPr>
        <w:textAlignment w:val="baseline"/>
        <w:rPr>
          <w:rFonts w:ascii="Arial" w:hAnsi="Arial" w:eastAsia="Times New Roman" w:cs="Arial"/>
          <w:color w:val="000000"/>
          <w:sz w:val="22"/>
          <w:szCs w:val="22"/>
        </w:rPr>
      </w:pPr>
    </w:p>
    <w:p w:rsidRPr="00A83D0D" w:rsidR="002C0E73" w:rsidP="002C0E73" w:rsidRDefault="002C0E73" w14:paraId="5D886CF7" w14:textId="77777777">
      <w:pPr>
        <w:textAlignment w:val="baseline"/>
        <w:rPr>
          <w:rFonts w:ascii="Arial" w:hAnsi="Arial" w:eastAsia="Times New Roman" w:cs="Arial"/>
          <w:color w:val="000000"/>
          <w:sz w:val="22"/>
          <w:szCs w:val="22"/>
        </w:rPr>
      </w:pPr>
    </w:p>
    <w:sectPr w:rsidRPr="00A83D0D" w:rsidR="002C0E7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55832"/>
    <w:multiLevelType w:val="hybridMultilevel"/>
    <w:tmpl w:val="5C8CEFA2"/>
    <w:lvl w:ilvl="0" w:tplc="04090003">
      <w:start w:val="1"/>
      <w:numFmt w:val="bullet"/>
      <w:lvlText w:val="o"/>
      <w:lvlJc w:val="left"/>
      <w:pPr>
        <w:ind w:left="720" w:hanging="360"/>
      </w:pPr>
      <w:rPr>
        <w:rFonts w:hint="default" w:ascii="Courier New" w:hAnsi="Courier New" w:cs="Courier New"/>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500F28CA"/>
    <w:multiLevelType w:val="multilevel"/>
    <w:tmpl w:val="03F29A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7C420A0"/>
    <w:multiLevelType w:val="hybridMultilevel"/>
    <w:tmpl w:val="BD0276AC"/>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75A352D8"/>
    <w:multiLevelType w:val="hybridMultilevel"/>
    <w:tmpl w:val="E990B64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1"/>
    <w:lvlOverride w:ilvl="0">
      <w:lvl w:ilvl="0">
        <w:numFmt w:val="decimal"/>
        <w:lvlText w:val=""/>
        <w:lvlJc w:val="left"/>
      </w:lvl>
    </w:lvlOverride>
    <w:lvlOverride w:ilvl="1">
      <w:lvl w:ilvl="1">
        <w:numFmt w:val="lowerLetter"/>
        <w:lvlText w:val="%2."/>
        <w:lvlJc w:val="left"/>
      </w:lvl>
    </w:lvlOverride>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E73"/>
    <w:rsid w:val="002C0E73"/>
    <w:rsid w:val="00480EE0"/>
    <w:rsid w:val="00521352"/>
    <w:rsid w:val="005A3038"/>
    <w:rsid w:val="00690780"/>
    <w:rsid w:val="00785559"/>
    <w:rsid w:val="00A83D0D"/>
    <w:rsid w:val="00D720C6"/>
    <w:rsid w:val="57BA2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AD0AE"/>
  <w15:chartTrackingRefBased/>
  <w15:docId w15:val="{81EA1015-3777-4FCE-A445-BFF555E0B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C0E73"/>
    <w:pPr>
      <w:spacing w:after="0" w:line="240" w:lineRule="auto"/>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2C0E73"/>
    <w:pPr>
      <w:ind w:left="720"/>
      <w:contextualSpacing/>
    </w:pPr>
  </w:style>
  <w:style w:type="paragraph" w:styleId="BodyText">
    <w:name w:val="Body Text"/>
    <w:basedOn w:val="Normal"/>
    <w:link w:val="BodyTextChar"/>
    <w:uiPriority w:val="1"/>
    <w:qFormat/>
    <w:rsid w:val="005A3038"/>
    <w:pPr>
      <w:widowControl w:val="0"/>
      <w:autoSpaceDE w:val="0"/>
      <w:autoSpaceDN w:val="0"/>
      <w:ind w:left="100"/>
    </w:pPr>
    <w:rPr>
      <w:rFonts w:ascii="Constantia" w:hAnsi="Constantia" w:eastAsia="Constantia" w:cs="Constantia"/>
      <w:sz w:val="28"/>
      <w:szCs w:val="28"/>
    </w:rPr>
  </w:style>
  <w:style w:type="character" w:styleId="BodyTextChar" w:customStyle="1">
    <w:name w:val="Body Text Char"/>
    <w:basedOn w:val="DefaultParagraphFont"/>
    <w:link w:val="BodyText"/>
    <w:uiPriority w:val="1"/>
    <w:rsid w:val="005A3038"/>
    <w:rPr>
      <w:rFonts w:ascii="Constantia" w:hAnsi="Constantia" w:eastAsia="Constantia" w:cs="Constantia"/>
      <w:sz w:val="28"/>
      <w:szCs w:val="28"/>
    </w:rPr>
  </w:style>
  <w:style w:type="paragraph" w:styleId="NormalWeb">
    <w:name w:val="Normal (Web)"/>
    <w:basedOn w:val="Normal"/>
    <w:uiPriority w:val="99"/>
    <w:semiHidden/>
    <w:unhideWhenUsed/>
    <w:rsid w:val="00785559"/>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88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emf"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Prymuszewski, Margaret A</dc:creator>
  <keywords/>
  <dc:description/>
  <lastModifiedBy>Burke, Kathleen M</lastModifiedBy>
  <revision>3</revision>
  <dcterms:created xsi:type="dcterms:W3CDTF">2021-11-30T14:45:00.0000000Z</dcterms:created>
  <dcterms:modified xsi:type="dcterms:W3CDTF">2023-04-25T15:35:50.8563430Z</dcterms:modified>
</coreProperties>
</file>